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DE0E7" w14:textId="7C753E38" w:rsidR="009B32FD" w:rsidRPr="009B32FD" w:rsidRDefault="00D835DF" w:rsidP="009B32FD">
      <w:pPr>
        <w:jc w:val="center"/>
        <w:rPr>
          <w:rFonts w:eastAsiaTheme="majorEastAsia"/>
          <w:b/>
          <w:iCs/>
          <w:sz w:val="28"/>
          <w:szCs w:val="28"/>
          <w:lang w:val="en-US"/>
        </w:rPr>
      </w:pPr>
      <w:r w:rsidRPr="009B32FD">
        <w:rPr>
          <w:rFonts w:eastAsiaTheme="majorEastAsia"/>
          <w:b/>
          <w:iCs/>
          <w:sz w:val="28"/>
          <w:szCs w:val="28"/>
          <w:lang w:val="en-US"/>
        </w:rPr>
        <w:t>AL-FARABI</w:t>
      </w:r>
      <w:r w:rsidRPr="009B32FD">
        <w:rPr>
          <w:rFonts w:eastAsiaTheme="majorEastAsia"/>
          <w:b/>
          <w:iCs/>
          <w:sz w:val="28"/>
          <w:szCs w:val="28"/>
          <w:lang w:val="en-US"/>
        </w:rPr>
        <w:t xml:space="preserve"> </w:t>
      </w:r>
      <w:r w:rsidR="009B32FD" w:rsidRPr="009B32FD">
        <w:rPr>
          <w:rFonts w:eastAsiaTheme="majorEastAsia"/>
          <w:b/>
          <w:iCs/>
          <w:sz w:val="28"/>
          <w:szCs w:val="28"/>
          <w:lang w:val="en-US"/>
        </w:rPr>
        <w:t xml:space="preserve">KAZAKH NATIONAL UNIVERSITY </w:t>
      </w:r>
    </w:p>
    <w:p w14:paraId="0B09EFF6" w14:textId="77777777" w:rsidR="009B32FD" w:rsidRPr="009B32FD" w:rsidRDefault="009B32FD" w:rsidP="009B32FD">
      <w:pPr>
        <w:jc w:val="center"/>
        <w:rPr>
          <w:rFonts w:eastAsiaTheme="majorEastAsia"/>
          <w:b/>
          <w:iCs/>
          <w:sz w:val="28"/>
          <w:szCs w:val="28"/>
          <w:lang w:val="en-US"/>
        </w:rPr>
      </w:pPr>
      <w:r w:rsidRPr="009B32FD">
        <w:rPr>
          <w:rFonts w:eastAsiaTheme="majorEastAsia"/>
          <w:b/>
          <w:iCs/>
          <w:sz w:val="28"/>
          <w:szCs w:val="28"/>
          <w:lang w:val="en-US"/>
        </w:rPr>
        <w:t>FACULTY OF JOURNALISM</w:t>
      </w:r>
    </w:p>
    <w:p w14:paraId="7F33FF10" w14:textId="316776D7" w:rsidR="008758CC" w:rsidRDefault="009B32FD" w:rsidP="009B32FD">
      <w:pPr>
        <w:jc w:val="center"/>
        <w:rPr>
          <w:rFonts w:eastAsiaTheme="majorEastAsia"/>
          <w:b/>
          <w:iCs/>
          <w:sz w:val="28"/>
          <w:szCs w:val="28"/>
          <w:lang w:val="en-US"/>
        </w:rPr>
      </w:pPr>
      <w:r w:rsidRPr="009B32FD">
        <w:rPr>
          <w:rFonts w:eastAsiaTheme="majorEastAsia"/>
          <w:b/>
          <w:iCs/>
          <w:sz w:val="28"/>
          <w:szCs w:val="28"/>
          <w:lang w:val="en-US"/>
        </w:rPr>
        <w:t>Department</w:t>
      </w:r>
      <w:r>
        <w:rPr>
          <w:rFonts w:eastAsiaTheme="majorEastAsia"/>
          <w:b/>
          <w:iCs/>
          <w:sz w:val="28"/>
          <w:szCs w:val="28"/>
          <w:lang w:val="en-US"/>
        </w:rPr>
        <w:t xml:space="preserve"> </w:t>
      </w:r>
      <w:r w:rsidR="00D835DF">
        <w:rPr>
          <w:rFonts w:eastAsiaTheme="majorEastAsia"/>
          <w:b/>
          <w:iCs/>
          <w:sz w:val="28"/>
          <w:szCs w:val="28"/>
          <w:lang w:val="en-US"/>
        </w:rPr>
        <w:t xml:space="preserve">of </w:t>
      </w:r>
      <w:r w:rsidRPr="009B32FD">
        <w:rPr>
          <w:rFonts w:eastAsiaTheme="majorEastAsia"/>
          <w:b/>
          <w:iCs/>
          <w:sz w:val="28"/>
          <w:szCs w:val="28"/>
          <w:lang w:val="en-US"/>
        </w:rPr>
        <w:t>UNESCO, International Journalism and Media in Society</w:t>
      </w:r>
    </w:p>
    <w:p w14:paraId="30AA07AA" w14:textId="77777777" w:rsidR="009B32FD" w:rsidRPr="009B32FD" w:rsidRDefault="009B32FD" w:rsidP="009B32FD">
      <w:pPr>
        <w:jc w:val="center"/>
        <w:rPr>
          <w:b/>
          <w:sz w:val="28"/>
          <w:szCs w:val="28"/>
          <w:lang w:val="en-US"/>
        </w:rPr>
      </w:pPr>
    </w:p>
    <w:tbl>
      <w:tblPr>
        <w:tblW w:w="9648" w:type="dxa"/>
        <w:tblLayout w:type="fixed"/>
        <w:tblLook w:val="00A0" w:firstRow="1" w:lastRow="0" w:firstColumn="1" w:lastColumn="0" w:noHBand="0" w:noVBand="0"/>
      </w:tblPr>
      <w:tblGrid>
        <w:gridCol w:w="4428"/>
        <w:gridCol w:w="5220"/>
      </w:tblGrid>
      <w:tr w:rsidR="008758CC" w:rsidRPr="00A24CD8" w14:paraId="62946784" w14:textId="77777777" w:rsidTr="00A02BA0">
        <w:tc>
          <w:tcPr>
            <w:tcW w:w="4428" w:type="dxa"/>
          </w:tcPr>
          <w:p w14:paraId="08CD0499" w14:textId="77777777" w:rsidR="008758CC" w:rsidRPr="009B32FD" w:rsidRDefault="008758CC" w:rsidP="009B32FD">
            <w:pPr>
              <w:jc w:val="both"/>
              <w:rPr>
                <w:b/>
                <w:sz w:val="28"/>
                <w:szCs w:val="28"/>
                <w:lang w:val="en-US"/>
              </w:rPr>
            </w:pPr>
          </w:p>
        </w:tc>
        <w:tc>
          <w:tcPr>
            <w:tcW w:w="5220" w:type="dxa"/>
          </w:tcPr>
          <w:p w14:paraId="0DDE591B" w14:textId="0FB01C37" w:rsidR="009B32FD" w:rsidRPr="009B32FD" w:rsidRDefault="009B32FD" w:rsidP="009B32FD">
            <w:pPr>
              <w:pStyle w:val="1"/>
              <w:rPr>
                <w:rFonts w:ascii="Times New Roman" w:hAnsi="Times New Roman" w:cs="Times New Roman"/>
                <w:b w:val="0"/>
                <w:color w:val="auto"/>
                <w:lang w:val="en-US"/>
              </w:rPr>
            </w:pPr>
            <w:r>
              <w:rPr>
                <w:rFonts w:ascii="Times New Roman" w:hAnsi="Times New Roman" w:cs="Times New Roman"/>
                <w:b w:val="0"/>
                <w:color w:val="auto"/>
                <w:lang w:val="en-US"/>
              </w:rPr>
              <w:t xml:space="preserve">                                                    </w:t>
            </w:r>
            <w:r w:rsidRPr="009B32FD">
              <w:rPr>
                <w:rFonts w:ascii="Times New Roman" w:hAnsi="Times New Roman" w:cs="Times New Roman"/>
                <w:b w:val="0"/>
                <w:color w:val="auto"/>
                <w:lang w:val="en-US"/>
              </w:rPr>
              <w:t>APPROVED</w:t>
            </w:r>
            <w:r>
              <w:rPr>
                <w:rFonts w:ascii="Times New Roman" w:hAnsi="Times New Roman" w:cs="Times New Roman"/>
                <w:b w:val="0"/>
                <w:color w:val="auto"/>
                <w:lang w:val="en-US"/>
              </w:rPr>
              <w:t xml:space="preserve">                                           </w:t>
            </w:r>
            <w:r w:rsidRPr="009B32FD">
              <w:rPr>
                <w:rFonts w:ascii="Times New Roman" w:hAnsi="Times New Roman" w:cs="Times New Roman"/>
                <w:b w:val="0"/>
                <w:color w:val="auto"/>
                <w:lang w:val="en-US"/>
              </w:rPr>
              <w:t>Dean of the Faculty of Journalism</w:t>
            </w:r>
            <w:r>
              <w:rPr>
                <w:rFonts w:ascii="Times New Roman" w:hAnsi="Times New Roman" w:cs="Times New Roman"/>
                <w:b w:val="0"/>
                <w:color w:val="auto"/>
                <w:lang w:val="en-US"/>
              </w:rPr>
              <w:t xml:space="preserve"> </w:t>
            </w:r>
            <w:r w:rsidRPr="009B32FD">
              <w:rPr>
                <w:rFonts w:ascii="Times New Roman" w:hAnsi="Times New Roman" w:cs="Times New Roman"/>
                <w:b w:val="0"/>
                <w:color w:val="auto"/>
                <w:lang w:val="en-US"/>
              </w:rPr>
              <w:t>_________________</w:t>
            </w:r>
            <w:proofErr w:type="spellStart"/>
            <w:r w:rsidRPr="009B32FD">
              <w:rPr>
                <w:rFonts w:ascii="Times New Roman" w:hAnsi="Times New Roman" w:cs="Times New Roman"/>
                <w:b w:val="0"/>
                <w:color w:val="auto"/>
                <w:lang w:val="en-US"/>
              </w:rPr>
              <w:t>Medeubek</w:t>
            </w:r>
            <w:proofErr w:type="spellEnd"/>
            <w:r w:rsidRPr="009B32FD">
              <w:rPr>
                <w:rFonts w:ascii="Times New Roman" w:hAnsi="Times New Roman" w:cs="Times New Roman"/>
                <w:b w:val="0"/>
                <w:color w:val="auto"/>
                <w:lang w:val="en-US"/>
              </w:rPr>
              <w:t xml:space="preserve"> S.M.</w:t>
            </w:r>
            <w:r>
              <w:rPr>
                <w:rFonts w:ascii="Times New Roman" w:hAnsi="Times New Roman" w:cs="Times New Roman"/>
                <w:b w:val="0"/>
                <w:color w:val="auto"/>
                <w:lang w:val="en-US"/>
              </w:rPr>
              <w:t xml:space="preserve">    </w:t>
            </w:r>
            <w:r w:rsidRPr="009B32FD">
              <w:rPr>
                <w:rFonts w:ascii="Times New Roman" w:hAnsi="Times New Roman" w:cs="Times New Roman"/>
                <w:b w:val="0"/>
                <w:color w:val="auto"/>
                <w:lang w:val="en-US"/>
              </w:rPr>
              <w:t>"__29 __" ___ 05_____ 2020,</w:t>
            </w:r>
          </w:p>
          <w:p w14:paraId="23E9FCCF" w14:textId="260D120A" w:rsidR="008758CC" w:rsidRPr="00A24CD8" w:rsidRDefault="009B32FD" w:rsidP="009B32FD">
            <w:pPr>
              <w:rPr>
                <w:sz w:val="28"/>
                <w:szCs w:val="28"/>
              </w:rPr>
            </w:pPr>
            <w:r w:rsidRPr="009B32FD">
              <w:rPr>
                <w:lang w:val="en-US"/>
              </w:rPr>
              <w:t xml:space="preserve">protocol No. </w:t>
            </w:r>
            <w:r w:rsidRPr="009B32FD">
              <w:t>_9_</w:t>
            </w:r>
          </w:p>
        </w:tc>
      </w:tr>
    </w:tbl>
    <w:p w14:paraId="72541661" w14:textId="77777777" w:rsidR="008758CC" w:rsidRPr="003C1863" w:rsidRDefault="008758CC" w:rsidP="009B32FD">
      <w:pPr>
        <w:jc w:val="right"/>
        <w:rPr>
          <w:sz w:val="28"/>
          <w:szCs w:val="28"/>
        </w:rPr>
      </w:pPr>
    </w:p>
    <w:p w14:paraId="1EEB88DE" w14:textId="77777777" w:rsidR="008758CC" w:rsidRPr="003C1863" w:rsidRDefault="008758CC" w:rsidP="008758CC">
      <w:pPr>
        <w:jc w:val="right"/>
        <w:rPr>
          <w:sz w:val="28"/>
          <w:szCs w:val="28"/>
        </w:rPr>
      </w:pPr>
    </w:p>
    <w:p w14:paraId="4CEE696A" w14:textId="77777777" w:rsidR="008758CC" w:rsidRPr="003C1863" w:rsidRDefault="008758CC" w:rsidP="008758CC">
      <w:pPr>
        <w:jc w:val="right"/>
        <w:rPr>
          <w:sz w:val="28"/>
          <w:szCs w:val="28"/>
        </w:rPr>
      </w:pPr>
    </w:p>
    <w:p w14:paraId="714EED42" w14:textId="77777777" w:rsidR="008758CC" w:rsidRPr="003C1863" w:rsidRDefault="008758CC" w:rsidP="008758CC">
      <w:pPr>
        <w:jc w:val="right"/>
        <w:rPr>
          <w:sz w:val="28"/>
          <w:szCs w:val="28"/>
        </w:rPr>
      </w:pPr>
    </w:p>
    <w:p w14:paraId="63AE0076" w14:textId="77777777" w:rsidR="00F04569" w:rsidRPr="00F04569" w:rsidRDefault="00F04569" w:rsidP="00F04569">
      <w:pPr>
        <w:rPr>
          <w:rFonts w:eastAsiaTheme="majorEastAsia"/>
          <w:b/>
          <w:bCs/>
          <w:sz w:val="28"/>
          <w:szCs w:val="28"/>
        </w:rPr>
      </w:pPr>
      <w:r w:rsidRPr="00F04569">
        <w:rPr>
          <w:rFonts w:eastAsiaTheme="majorEastAsia"/>
          <w:b/>
          <w:bCs/>
          <w:sz w:val="28"/>
          <w:szCs w:val="28"/>
        </w:rPr>
        <w:t>EDUCATIONAL-METHODOLOGICAL COMPLEX OF DISCIPLINE</w:t>
      </w:r>
    </w:p>
    <w:p w14:paraId="7E4A79F8" w14:textId="77777777" w:rsidR="005674BB" w:rsidRDefault="005674BB" w:rsidP="00F04569">
      <w:pPr>
        <w:jc w:val="center"/>
        <w:rPr>
          <w:rFonts w:eastAsiaTheme="majorEastAsia"/>
          <w:b/>
          <w:bCs/>
          <w:sz w:val="28"/>
          <w:szCs w:val="28"/>
        </w:rPr>
      </w:pPr>
    </w:p>
    <w:p w14:paraId="1A3424CB" w14:textId="6A3B4171" w:rsidR="008758CC" w:rsidRPr="005674BB" w:rsidRDefault="00F04569" w:rsidP="00F04569">
      <w:pPr>
        <w:jc w:val="center"/>
        <w:rPr>
          <w:sz w:val="28"/>
          <w:szCs w:val="28"/>
          <w:lang w:val="en-US"/>
        </w:rPr>
      </w:pPr>
      <w:proofErr w:type="spellStart"/>
      <w:r w:rsidRPr="005674BB">
        <w:rPr>
          <w:rFonts w:eastAsiaTheme="majorEastAsia"/>
          <w:b/>
          <w:bCs/>
          <w:sz w:val="28"/>
          <w:szCs w:val="28"/>
          <w:lang w:val="en-US"/>
        </w:rPr>
        <w:t>MvSS</w:t>
      </w:r>
      <w:proofErr w:type="spellEnd"/>
      <w:r w:rsidRPr="005674BB">
        <w:rPr>
          <w:rFonts w:eastAsiaTheme="majorEastAsia"/>
          <w:b/>
          <w:bCs/>
          <w:sz w:val="28"/>
          <w:szCs w:val="28"/>
          <w:lang w:val="en-US"/>
        </w:rPr>
        <w:t xml:space="preserve"> 2209 "Social Media Marketing"</w:t>
      </w:r>
    </w:p>
    <w:p w14:paraId="5D74389D" w14:textId="77777777" w:rsidR="008758CC" w:rsidRPr="005674BB" w:rsidRDefault="008758CC" w:rsidP="008758CC">
      <w:pPr>
        <w:rPr>
          <w:sz w:val="28"/>
          <w:szCs w:val="28"/>
          <w:lang w:val="en-US"/>
        </w:rPr>
      </w:pPr>
    </w:p>
    <w:p w14:paraId="564ABBBC" w14:textId="77777777" w:rsidR="005674BB" w:rsidRDefault="005674BB" w:rsidP="008758CC">
      <w:pPr>
        <w:jc w:val="center"/>
        <w:rPr>
          <w:sz w:val="28"/>
          <w:szCs w:val="28"/>
          <w:lang w:val="en-US"/>
        </w:rPr>
      </w:pPr>
    </w:p>
    <w:p w14:paraId="42E85250" w14:textId="0A360AD8" w:rsidR="008758CC" w:rsidRPr="005674BB" w:rsidRDefault="00F04569" w:rsidP="008758CC">
      <w:pPr>
        <w:jc w:val="center"/>
        <w:rPr>
          <w:sz w:val="28"/>
          <w:szCs w:val="28"/>
          <w:lang w:val="en-US"/>
        </w:rPr>
      </w:pPr>
      <w:r w:rsidRPr="005674BB">
        <w:rPr>
          <w:sz w:val="28"/>
          <w:szCs w:val="28"/>
          <w:lang w:val="en-US"/>
        </w:rPr>
        <w:t>Specialty "5</w:t>
      </w:r>
      <w:r w:rsidRPr="00F04569">
        <w:rPr>
          <w:sz w:val="28"/>
          <w:szCs w:val="28"/>
        </w:rPr>
        <w:t>В</w:t>
      </w:r>
      <w:r w:rsidRPr="005674BB">
        <w:rPr>
          <w:sz w:val="28"/>
          <w:szCs w:val="28"/>
          <w:lang w:val="en-US"/>
        </w:rPr>
        <w:t>051400 - Public Relations"</w:t>
      </w:r>
    </w:p>
    <w:p w14:paraId="65AAA1CC" w14:textId="77777777" w:rsidR="008758CC" w:rsidRPr="005674BB" w:rsidRDefault="008758CC" w:rsidP="008758CC">
      <w:pPr>
        <w:jc w:val="center"/>
        <w:rPr>
          <w:sz w:val="28"/>
          <w:szCs w:val="28"/>
          <w:lang w:val="en-US"/>
        </w:rPr>
      </w:pPr>
    </w:p>
    <w:p w14:paraId="5E0E0E09" w14:textId="77777777" w:rsidR="008758CC" w:rsidRPr="005674BB" w:rsidRDefault="008758CC" w:rsidP="008758CC">
      <w:pPr>
        <w:jc w:val="center"/>
        <w:rPr>
          <w:sz w:val="28"/>
          <w:szCs w:val="28"/>
          <w:lang w:val="en-US"/>
        </w:rPr>
      </w:pPr>
    </w:p>
    <w:p w14:paraId="5C3D63EE" w14:textId="77777777" w:rsidR="008758CC" w:rsidRPr="005674BB" w:rsidRDefault="008758CC" w:rsidP="008758CC">
      <w:pPr>
        <w:jc w:val="center"/>
        <w:rPr>
          <w:sz w:val="28"/>
          <w:szCs w:val="28"/>
          <w:lang w:val="en-US"/>
        </w:rPr>
      </w:pPr>
    </w:p>
    <w:p w14:paraId="3A2F9A8C" w14:textId="77777777" w:rsidR="008758CC" w:rsidRPr="005674BB" w:rsidRDefault="008758CC" w:rsidP="008758CC">
      <w:pPr>
        <w:jc w:val="center"/>
        <w:rPr>
          <w:sz w:val="28"/>
          <w:szCs w:val="28"/>
          <w:lang w:val="en-US"/>
        </w:rPr>
      </w:pPr>
    </w:p>
    <w:p w14:paraId="5A464E60" w14:textId="77777777" w:rsidR="005674BB" w:rsidRDefault="005674BB" w:rsidP="00940EC8">
      <w:pPr>
        <w:jc w:val="center"/>
        <w:rPr>
          <w:sz w:val="28"/>
          <w:szCs w:val="28"/>
          <w:lang w:val="en-US"/>
        </w:rPr>
      </w:pPr>
    </w:p>
    <w:p w14:paraId="3B79257F" w14:textId="34FC9E01" w:rsidR="00940EC8" w:rsidRPr="005674BB" w:rsidRDefault="00940EC8" w:rsidP="00940EC8">
      <w:pPr>
        <w:jc w:val="center"/>
        <w:rPr>
          <w:sz w:val="28"/>
          <w:szCs w:val="28"/>
          <w:lang w:val="en-US"/>
        </w:rPr>
      </w:pPr>
      <w:r w:rsidRPr="005674BB">
        <w:rPr>
          <w:sz w:val="28"/>
          <w:szCs w:val="28"/>
          <w:lang w:val="en-US"/>
        </w:rPr>
        <w:t>Course - 3</w:t>
      </w:r>
    </w:p>
    <w:p w14:paraId="31A046FD" w14:textId="77777777" w:rsidR="00940EC8" w:rsidRPr="005674BB" w:rsidRDefault="00940EC8" w:rsidP="00940EC8">
      <w:pPr>
        <w:jc w:val="center"/>
        <w:rPr>
          <w:sz w:val="28"/>
          <w:szCs w:val="28"/>
          <w:lang w:val="en-US"/>
        </w:rPr>
      </w:pPr>
      <w:r w:rsidRPr="005674BB">
        <w:rPr>
          <w:sz w:val="28"/>
          <w:szCs w:val="28"/>
          <w:lang w:val="en-US"/>
        </w:rPr>
        <w:t>Semester - 5</w:t>
      </w:r>
    </w:p>
    <w:p w14:paraId="63C6A346" w14:textId="6CD0272F" w:rsidR="008758CC" w:rsidRPr="005674BB" w:rsidRDefault="00940EC8" w:rsidP="00940EC8">
      <w:pPr>
        <w:jc w:val="center"/>
        <w:rPr>
          <w:sz w:val="28"/>
          <w:szCs w:val="28"/>
          <w:lang w:val="en-US"/>
        </w:rPr>
      </w:pPr>
      <w:r w:rsidRPr="005674BB">
        <w:rPr>
          <w:sz w:val="28"/>
          <w:szCs w:val="28"/>
          <w:lang w:val="en-US"/>
        </w:rPr>
        <w:t>Number of credits - 3</w:t>
      </w:r>
    </w:p>
    <w:p w14:paraId="5672A32C" w14:textId="77777777" w:rsidR="008758CC" w:rsidRPr="005674BB" w:rsidRDefault="008758CC" w:rsidP="008758CC">
      <w:pPr>
        <w:pStyle w:val="a5"/>
        <w:ind w:left="0"/>
        <w:jc w:val="center"/>
        <w:rPr>
          <w:b/>
          <w:sz w:val="28"/>
          <w:szCs w:val="28"/>
          <w:lang w:val="en-US"/>
        </w:rPr>
      </w:pPr>
    </w:p>
    <w:p w14:paraId="06EABAA9" w14:textId="77777777" w:rsidR="008758CC" w:rsidRPr="005674BB" w:rsidRDefault="008758CC" w:rsidP="008758CC">
      <w:pPr>
        <w:pStyle w:val="a5"/>
        <w:ind w:left="0"/>
        <w:jc w:val="center"/>
        <w:rPr>
          <w:b/>
          <w:sz w:val="28"/>
          <w:szCs w:val="28"/>
          <w:lang w:val="en-US"/>
        </w:rPr>
      </w:pPr>
    </w:p>
    <w:p w14:paraId="7607998B" w14:textId="77777777" w:rsidR="008758CC" w:rsidRPr="005674BB" w:rsidRDefault="008758CC" w:rsidP="008758CC">
      <w:pPr>
        <w:pStyle w:val="a5"/>
        <w:ind w:left="0"/>
        <w:jc w:val="center"/>
        <w:rPr>
          <w:b/>
          <w:sz w:val="28"/>
          <w:szCs w:val="28"/>
          <w:lang w:val="en-US"/>
        </w:rPr>
      </w:pPr>
    </w:p>
    <w:p w14:paraId="1C9A5386" w14:textId="77777777" w:rsidR="008758CC" w:rsidRPr="005674BB" w:rsidRDefault="008758CC" w:rsidP="008758CC">
      <w:pPr>
        <w:pStyle w:val="a5"/>
        <w:ind w:left="0"/>
        <w:jc w:val="center"/>
        <w:rPr>
          <w:b/>
          <w:sz w:val="28"/>
          <w:szCs w:val="28"/>
          <w:lang w:val="en-US"/>
        </w:rPr>
      </w:pPr>
    </w:p>
    <w:p w14:paraId="6782F00D" w14:textId="77777777" w:rsidR="008758CC" w:rsidRPr="005674BB" w:rsidRDefault="008758CC" w:rsidP="008758CC">
      <w:pPr>
        <w:pStyle w:val="a5"/>
        <w:ind w:left="0"/>
        <w:jc w:val="center"/>
        <w:rPr>
          <w:b/>
          <w:sz w:val="28"/>
          <w:szCs w:val="28"/>
          <w:lang w:val="en-US"/>
        </w:rPr>
      </w:pPr>
    </w:p>
    <w:p w14:paraId="254021A7" w14:textId="77777777" w:rsidR="008758CC" w:rsidRPr="005674BB" w:rsidRDefault="008758CC" w:rsidP="008758CC">
      <w:pPr>
        <w:pStyle w:val="a5"/>
        <w:ind w:left="0"/>
        <w:jc w:val="center"/>
        <w:rPr>
          <w:b/>
          <w:sz w:val="28"/>
          <w:szCs w:val="28"/>
          <w:lang w:val="en-US"/>
        </w:rPr>
      </w:pPr>
    </w:p>
    <w:p w14:paraId="057E8484" w14:textId="77777777" w:rsidR="005674BB" w:rsidRDefault="005674BB" w:rsidP="00940EC8">
      <w:pPr>
        <w:pStyle w:val="a5"/>
        <w:ind w:left="0"/>
        <w:jc w:val="center"/>
        <w:rPr>
          <w:sz w:val="28"/>
          <w:szCs w:val="28"/>
          <w:lang w:val="en-US"/>
        </w:rPr>
      </w:pPr>
    </w:p>
    <w:p w14:paraId="7A4F13A4" w14:textId="77777777" w:rsidR="005674BB" w:rsidRDefault="005674BB" w:rsidP="00940EC8">
      <w:pPr>
        <w:pStyle w:val="a5"/>
        <w:ind w:left="0"/>
        <w:jc w:val="center"/>
        <w:rPr>
          <w:sz w:val="28"/>
          <w:szCs w:val="28"/>
          <w:lang w:val="en-US"/>
        </w:rPr>
      </w:pPr>
    </w:p>
    <w:p w14:paraId="207B4B18" w14:textId="77777777" w:rsidR="005674BB" w:rsidRDefault="005674BB" w:rsidP="00940EC8">
      <w:pPr>
        <w:pStyle w:val="a5"/>
        <w:ind w:left="0"/>
        <w:jc w:val="center"/>
        <w:rPr>
          <w:sz w:val="28"/>
          <w:szCs w:val="28"/>
          <w:lang w:val="en-US"/>
        </w:rPr>
      </w:pPr>
    </w:p>
    <w:p w14:paraId="4309F6D4" w14:textId="46B17250" w:rsidR="00940EC8" w:rsidRPr="005674BB" w:rsidRDefault="00940EC8" w:rsidP="00940EC8">
      <w:pPr>
        <w:pStyle w:val="a5"/>
        <w:ind w:left="0"/>
        <w:jc w:val="center"/>
        <w:rPr>
          <w:sz w:val="28"/>
          <w:szCs w:val="28"/>
          <w:lang w:val="en-US"/>
        </w:rPr>
      </w:pPr>
      <w:r w:rsidRPr="005674BB">
        <w:rPr>
          <w:sz w:val="28"/>
          <w:szCs w:val="28"/>
          <w:lang w:val="en-US"/>
        </w:rPr>
        <w:t>Almaty 2021</w:t>
      </w:r>
    </w:p>
    <w:p w14:paraId="223E641C" w14:textId="4E93566B" w:rsidR="00940EC8" w:rsidRPr="005674BB" w:rsidRDefault="00940EC8" w:rsidP="00940EC8">
      <w:pPr>
        <w:pStyle w:val="a5"/>
        <w:ind w:left="0"/>
        <w:jc w:val="center"/>
        <w:rPr>
          <w:sz w:val="28"/>
          <w:szCs w:val="28"/>
          <w:lang w:val="en-US"/>
        </w:rPr>
      </w:pPr>
    </w:p>
    <w:p w14:paraId="05673552" w14:textId="63753439" w:rsidR="00940EC8" w:rsidRPr="005674BB" w:rsidRDefault="00940EC8" w:rsidP="00940EC8">
      <w:pPr>
        <w:pStyle w:val="a5"/>
        <w:ind w:left="0"/>
        <w:jc w:val="center"/>
        <w:rPr>
          <w:sz w:val="28"/>
          <w:szCs w:val="28"/>
          <w:lang w:val="en-US"/>
        </w:rPr>
      </w:pPr>
    </w:p>
    <w:p w14:paraId="141E0510" w14:textId="40023CBC" w:rsidR="00752BA0" w:rsidRDefault="00752BA0" w:rsidP="008758CC">
      <w:pPr>
        <w:jc w:val="both"/>
        <w:rPr>
          <w:rFonts w:eastAsia="Calibri"/>
          <w:sz w:val="28"/>
          <w:szCs w:val="28"/>
          <w:lang w:val="en-US"/>
        </w:rPr>
      </w:pPr>
      <w:r w:rsidRPr="00752BA0">
        <w:rPr>
          <w:rFonts w:eastAsia="Calibri"/>
          <w:sz w:val="28"/>
          <w:szCs w:val="28"/>
          <w:lang w:val="en-US"/>
        </w:rPr>
        <w:t xml:space="preserve">The educational-methodical complex of the discipline was compiled by A.B. </w:t>
      </w:r>
      <w:proofErr w:type="spellStart"/>
      <w:r w:rsidRPr="00752BA0">
        <w:rPr>
          <w:rFonts w:eastAsia="Calibri"/>
          <w:sz w:val="28"/>
          <w:szCs w:val="28"/>
          <w:lang w:val="en-US"/>
        </w:rPr>
        <w:t>Zhanabaeva</w:t>
      </w:r>
      <w:proofErr w:type="spellEnd"/>
      <w:r w:rsidRPr="00752BA0">
        <w:rPr>
          <w:rFonts w:eastAsia="Calibri"/>
          <w:sz w:val="28"/>
          <w:szCs w:val="28"/>
          <w:lang w:val="en-US"/>
        </w:rPr>
        <w:t xml:space="preserve">, senior lecturer, Master of Philology, on the basis of the working curriculum for the specialty "5В051400 - Public </w:t>
      </w:r>
      <w:proofErr w:type="gramStart"/>
      <w:r w:rsidRPr="00752BA0">
        <w:rPr>
          <w:rFonts w:eastAsia="Calibri"/>
          <w:sz w:val="28"/>
          <w:szCs w:val="28"/>
          <w:lang w:val="en-US"/>
        </w:rPr>
        <w:t>Relations</w:t>
      </w:r>
      <w:proofErr w:type="gramEnd"/>
      <w:r w:rsidRPr="00752BA0">
        <w:rPr>
          <w:rFonts w:eastAsia="Calibri"/>
          <w:sz w:val="28"/>
          <w:szCs w:val="28"/>
          <w:lang w:val="en-US"/>
        </w:rPr>
        <w:t>"</w:t>
      </w:r>
    </w:p>
    <w:p w14:paraId="30E0BD02" w14:textId="77777777" w:rsidR="00752BA0" w:rsidRPr="00752BA0" w:rsidRDefault="00752BA0" w:rsidP="008758CC">
      <w:pPr>
        <w:jc w:val="both"/>
        <w:rPr>
          <w:sz w:val="28"/>
          <w:szCs w:val="28"/>
          <w:lang w:val="en-US"/>
        </w:rPr>
      </w:pPr>
    </w:p>
    <w:p w14:paraId="2ABAFF2A" w14:textId="37F49303" w:rsidR="00752BA0" w:rsidRDefault="00752BA0" w:rsidP="00752BA0">
      <w:pPr>
        <w:ind w:firstLine="720"/>
        <w:jc w:val="center"/>
        <w:rPr>
          <w:rFonts w:eastAsia="Calibri"/>
          <w:sz w:val="28"/>
          <w:szCs w:val="28"/>
          <w:lang w:val="en-US"/>
        </w:rPr>
      </w:pPr>
      <w:r w:rsidRPr="00752BA0">
        <w:rPr>
          <w:rFonts w:eastAsia="Calibri"/>
          <w:sz w:val="28"/>
          <w:szCs w:val="28"/>
          <w:lang w:val="en-US"/>
        </w:rPr>
        <w:t xml:space="preserve">Reviewed and recommended at the meeting of the UNESCO </w:t>
      </w:r>
      <w:r>
        <w:rPr>
          <w:rFonts w:eastAsia="Calibri"/>
          <w:sz w:val="28"/>
          <w:szCs w:val="28"/>
          <w:lang w:val="en-US"/>
        </w:rPr>
        <w:t>Department</w:t>
      </w:r>
      <w:r w:rsidRPr="00752BA0">
        <w:rPr>
          <w:rFonts w:eastAsia="Calibri"/>
          <w:sz w:val="28"/>
          <w:szCs w:val="28"/>
          <w:lang w:val="en-US"/>
        </w:rPr>
        <w:t>,</w:t>
      </w:r>
    </w:p>
    <w:p w14:paraId="6EB3BF8D" w14:textId="5024B184" w:rsidR="00752BA0" w:rsidRPr="00752BA0" w:rsidRDefault="00752BA0" w:rsidP="00752BA0">
      <w:pPr>
        <w:ind w:firstLine="720"/>
        <w:jc w:val="center"/>
        <w:rPr>
          <w:rFonts w:eastAsia="Calibri"/>
          <w:sz w:val="28"/>
          <w:szCs w:val="28"/>
          <w:lang w:val="en-US"/>
        </w:rPr>
      </w:pPr>
      <w:r w:rsidRPr="00752BA0">
        <w:rPr>
          <w:rFonts w:eastAsia="Calibri"/>
          <w:sz w:val="28"/>
          <w:szCs w:val="28"/>
          <w:lang w:val="en-US"/>
        </w:rPr>
        <w:t>International Journalism and Media in Society</w:t>
      </w:r>
    </w:p>
    <w:p w14:paraId="00C8797D" w14:textId="77777777" w:rsidR="00752BA0" w:rsidRPr="00752BA0" w:rsidRDefault="00752BA0" w:rsidP="00752BA0">
      <w:pPr>
        <w:ind w:firstLine="720"/>
        <w:jc w:val="center"/>
        <w:rPr>
          <w:rFonts w:eastAsia="Calibri"/>
          <w:sz w:val="28"/>
          <w:szCs w:val="28"/>
          <w:lang w:val="en-US"/>
        </w:rPr>
      </w:pPr>
      <w:r w:rsidRPr="00752BA0">
        <w:rPr>
          <w:rFonts w:eastAsia="Calibri"/>
          <w:sz w:val="28"/>
          <w:szCs w:val="28"/>
          <w:lang w:val="en-US"/>
        </w:rPr>
        <w:t>dated "__" ____________ 2021, minutes No. __</w:t>
      </w:r>
    </w:p>
    <w:p w14:paraId="0BCED686" w14:textId="25E96E3A" w:rsidR="008758CC" w:rsidRPr="00752BA0" w:rsidRDefault="00752BA0" w:rsidP="00752BA0">
      <w:pPr>
        <w:ind w:firstLine="720"/>
        <w:jc w:val="center"/>
        <w:rPr>
          <w:sz w:val="28"/>
          <w:szCs w:val="28"/>
          <w:lang w:val="en-US"/>
        </w:rPr>
      </w:pPr>
      <w:r w:rsidRPr="00752BA0">
        <w:rPr>
          <w:rFonts w:eastAsia="Calibri"/>
          <w:sz w:val="28"/>
          <w:szCs w:val="28"/>
          <w:lang w:val="en-US"/>
        </w:rPr>
        <w:t xml:space="preserve">Head Department _________________ </w:t>
      </w:r>
      <w:proofErr w:type="spellStart"/>
      <w:r w:rsidRPr="00752BA0">
        <w:rPr>
          <w:rFonts w:eastAsia="Calibri"/>
          <w:sz w:val="28"/>
          <w:szCs w:val="28"/>
          <w:lang w:val="en-US"/>
        </w:rPr>
        <w:t>Shyngysova</w:t>
      </w:r>
      <w:proofErr w:type="spellEnd"/>
      <w:r w:rsidRPr="00752BA0">
        <w:rPr>
          <w:rFonts w:eastAsia="Calibri"/>
          <w:sz w:val="28"/>
          <w:szCs w:val="28"/>
          <w:lang w:val="en-US"/>
        </w:rPr>
        <w:t xml:space="preserve"> N.T.</w:t>
      </w:r>
    </w:p>
    <w:p w14:paraId="19088350" w14:textId="77777777" w:rsidR="008758CC" w:rsidRPr="00752BA0" w:rsidRDefault="008758CC" w:rsidP="008758CC">
      <w:pPr>
        <w:rPr>
          <w:szCs w:val="28"/>
          <w:lang w:val="en-US"/>
        </w:rPr>
      </w:pPr>
    </w:p>
    <w:p w14:paraId="76A2431D" w14:textId="77777777" w:rsidR="008758CC" w:rsidRPr="00752BA0" w:rsidRDefault="008758CC" w:rsidP="008758CC">
      <w:pPr>
        <w:rPr>
          <w:szCs w:val="28"/>
          <w:lang w:val="en-US"/>
        </w:rPr>
      </w:pPr>
    </w:p>
    <w:p w14:paraId="49F5B26F" w14:textId="77777777" w:rsidR="008758CC" w:rsidRPr="00752BA0" w:rsidRDefault="008758CC" w:rsidP="008758CC">
      <w:pPr>
        <w:rPr>
          <w:szCs w:val="28"/>
          <w:lang w:val="en-US"/>
        </w:rPr>
      </w:pPr>
    </w:p>
    <w:p w14:paraId="71CB32C0" w14:textId="77777777" w:rsidR="008758CC" w:rsidRPr="00752BA0" w:rsidRDefault="008758CC" w:rsidP="008758CC">
      <w:pPr>
        <w:rPr>
          <w:szCs w:val="28"/>
          <w:lang w:val="en-US"/>
        </w:rPr>
      </w:pPr>
    </w:p>
    <w:p w14:paraId="1B66D535" w14:textId="77777777" w:rsidR="008758CC" w:rsidRPr="00752BA0" w:rsidRDefault="008758CC" w:rsidP="008758CC">
      <w:pPr>
        <w:pStyle w:val="3"/>
        <w:ind w:firstLine="402"/>
        <w:rPr>
          <w:rFonts w:ascii="Times New Roman" w:hAnsi="Times New Roman" w:cs="Times New Roman"/>
          <w:color w:val="auto"/>
          <w:sz w:val="28"/>
          <w:szCs w:val="28"/>
          <w:lang w:val="en-US"/>
        </w:rPr>
      </w:pPr>
    </w:p>
    <w:p w14:paraId="09BDBF56" w14:textId="77777777" w:rsidR="008D5F65" w:rsidRPr="008D5F65" w:rsidRDefault="008D5F65" w:rsidP="008D5F65">
      <w:pPr>
        <w:rPr>
          <w:rFonts w:eastAsiaTheme="majorEastAsia"/>
          <w:bCs/>
          <w:sz w:val="28"/>
          <w:szCs w:val="28"/>
          <w:lang w:val="en-US"/>
        </w:rPr>
      </w:pPr>
      <w:r w:rsidRPr="008D5F65">
        <w:rPr>
          <w:rFonts w:eastAsiaTheme="majorEastAsia"/>
          <w:bCs/>
          <w:sz w:val="28"/>
          <w:szCs w:val="28"/>
          <w:lang w:val="en-US"/>
        </w:rPr>
        <w:t xml:space="preserve">Recommended by the methodical bureau of the </w:t>
      </w:r>
      <w:proofErr w:type="gramStart"/>
      <w:r w:rsidRPr="008D5F65">
        <w:rPr>
          <w:rFonts w:eastAsiaTheme="majorEastAsia"/>
          <w:bCs/>
          <w:sz w:val="28"/>
          <w:szCs w:val="28"/>
          <w:lang w:val="en-US"/>
        </w:rPr>
        <w:t>faculty</w:t>
      </w:r>
      <w:proofErr w:type="gramEnd"/>
    </w:p>
    <w:p w14:paraId="4F62070E" w14:textId="3CCE3D42" w:rsidR="008D5F65" w:rsidRPr="008D5F65" w:rsidRDefault="008D5F65" w:rsidP="008D5F65">
      <w:pPr>
        <w:rPr>
          <w:rFonts w:eastAsiaTheme="majorEastAsia"/>
          <w:bCs/>
          <w:sz w:val="28"/>
          <w:szCs w:val="28"/>
          <w:lang w:val="en-US"/>
        </w:rPr>
      </w:pPr>
      <w:r w:rsidRPr="008D5F65">
        <w:rPr>
          <w:rFonts w:eastAsiaTheme="majorEastAsia"/>
          <w:bCs/>
          <w:sz w:val="28"/>
          <w:szCs w:val="28"/>
          <w:lang w:val="en-US"/>
        </w:rPr>
        <w:t>"___" _________ 2021, protocol No. __</w:t>
      </w:r>
    </w:p>
    <w:p w14:paraId="7EB5827E" w14:textId="77777777" w:rsidR="008D5F65" w:rsidRPr="008D5F65" w:rsidRDefault="008D5F65" w:rsidP="008D5F65">
      <w:pPr>
        <w:rPr>
          <w:rFonts w:eastAsiaTheme="majorEastAsia"/>
          <w:bCs/>
          <w:sz w:val="28"/>
          <w:szCs w:val="28"/>
          <w:lang w:val="en-US"/>
        </w:rPr>
      </w:pPr>
    </w:p>
    <w:p w14:paraId="145C16E2" w14:textId="77777777" w:rsidR="008D5F65" w:rsidRPr="008D5F65" w:rsidRDefault="008D5F65" w:rsidP="008D5F65">
      <w:pPr>
        <w:rPr>
          <w:rFonts w:eastAsiaTheme="majorEastAsia"/>
          <w:bCs/>
          <w:sz w:val="28"/>
          <w:szCs w:val="28"/>
          <w:lang w:val="en-US"/>
        </w:rPr>
      </w:pPr>
      <w:r w:rsidRPr="008D5F65">
        <w:rPr>
          <w:rFonts w:eastAsiaTheme="majorEastAsia"/>
          <w:bCs/>
          <w:sz w:val="28"/>
          <w:szCs w:val="28"/>
          <w:lang w:val="en-US"/>
        </w:rPr>
        <w:t>Method bureau chairman</w:t>
      </w:r>
    </w:p>
    <w:p w14:paraId="765DAB08" w14:textId="2BE6A05D" w:rsidR="008758CC" w:rsidRPr="008D5F65" w:rsidRDefault="008D5F65" w:rsidP="008D5F65">
      <w:pPr>
        <w:rPr>
          <w:sz w:val="28"/>
          <w:szCs w:val="28"/>
          <w:lang w:val="en-US"/>
        </w:rPr>
      </w:pPr>
      <w:r w:rsidRPr="008D5F65">
        <w:rPr>
          <w:rFonts w:eastAsiaTheme="majorEastAsia"/>
          <w:bCs/>
          <w:sz w:val="28"/>
          <w:szCs w:val="28"/>
          <w:lang w:val="en-US"/>
        </w:rPr>
        <w:t>Faculty of Journalism ______________________</w:t>
      </w:r>
      <w:r w:rsidR="008758CC" w:rsidRPr="008D5F65">
        <w:rPr>
          <w:sz w:val="28"/>
          <w:szCs w:val="28"/>
          <w:lang w:val="en-US"/>
        </w:rPr>
        <w:tab/>
      </w:r>
      <w:r w:rsidR="008758CC" w:rsidRPr="008D5F65">
        <w:rPr>
          <w:sz w:val="28"/>
          <w:szCs w:val="28"/>
          <w:lang w:val="en-US"/>
        </w:rPr>
        <w:tab/>
      </w:r>
      <w:r w:rsidR="008758CC" w:rsidRPr="008D5F65">
        <w:rPr>
          <w:sz w:val="28"/>
          <w:szCs w:val="28"/>
          <w:lang w:val="en-US"/>
        </w:rPr>
        <w:tab/>
      </w:r>
    </w:p>
    <w:p w14:paraId="027745C0" w14:textId="77777777" w:rsidR="008758CC" w:rsidRPr="008D5F65" w:rsidRDefault="008758CC" w:rsidP="008758CC">
      <w:pPr>
        <w:rPr>
          <w:sz w:val="28"/>
          <w:szCs w:val="28"/>
          <w:lang w:val="en-US" w:eastAsia="ko-KR"/>
        </w:rPr>
      </w:pPr>
    </w:p>
    <w:p w14:paraId="34BB8355" w14:textId="77777777" w:rsidR="008758CC" w:rsidRPr="008D5F65" w:rsidRDefault="008758CC" w:rsidP="008758CC">
      <w:pPr>
        <w:rPr>
          <w:sz w:val="28"/>
          <w:lang w:val="en-US" w:eastAsia="ko-KR"/>
        </w:rPr>
      </w:pPr>
    </w:p>
    <w:p w14:paraId="18AA30A5" w14:textId="77777777" w:rsidR="008758CC" w:rsidRPr="008D5F65" w:rsidRDefault="008758CC">
      <w:pPr>
        <w:spacing w:after="160" w:line="259" w:lineRule="auto"/>
        <w:rPr>
          <w:b/>
          <w:lang w:val="en-US"/>
        </w:rPr>
      </w:pPr>
    </w:p>
    <w:p w14:paraId="5418EF79" w14:textId="77777777" w:rsidR="008758CC" w:rsidRPr="008D5F65" w:rsidRDefault="008758CC">
      <w:pPr>
        <w:spacing w:after="160" w:line="259" w:lineRule="auto"/>
        <w:rPr>
          <w:b/>
          <w:lang w:val="en-US"/>
        </w:rPr>
      </w:pPr>
      <w:r w:rsidRPr="008D5F65">
        <w:rPr>
          <w:b/>
          <w:lang w:val="en-US"/>
        </w:rPr>
        <w:br w:type="page"/>
      </w:r>
    </w:p>
    <w:p w14:paraId="57337BCB" w14:textId="61374B6E" w:rsidR="00D835DF" w:rsidRPr="00D835DF" w:rsidRDefault="00D835DF" w:rsidP="00D835DF">
      <w:pPr>
        <w:jc w:val="center"/>
        <w:rPr>
          <w:b/>
          <w:lang w:val="en-US"/>
        </w:rPr>
      </w:pPr>
      <w:r>
        <w:rPr>
          <w:b/>
          <w:lang w:val="en-US"/>
        </w:rPr>
        <w:lastRenderedPageBreak/>
        <w:t>A</w:t>
      </w:r>
      <w:r w:rsidRPr="00D835DF">
        <w:rPr>
          <w:b/>
          <w:lang w:val="en-US"/>
        </w:rPr>
        <w:t>l-</w:t>
      </w:r>
      <w:proofErr w:type="spellStart"/>
      <w:r w:rsidRPr="00D835DF">
        <w:rPr>
          <w:b/>
          <w:lang w:val="en-US"/>
        </w:rPr>
        <w:t>Farabi</w:t>
      </w:r>
      <w:proofErr w:type="spellEnd"/>
      <w:r w:rsidRPr="00D835DF">
        <w:rPr>
          <w:b/>
          <w:lang w:val="en-US"/>
        </w:rPr>
        <w:t xml:space="preserve"> </w:t>
      </w:r>
      <w:r w:rsidRPr="00D835DF">
        <w:rPr>
          <w:b/>
          <w:lang w:val="en-US"/>
        </w:rPr>
        <w:t xml:space="preserve">Kazakh National University </w:t>
      </w:r>
    </w:p>
    <w:p w14:paraId="6D20F8C7" w14:textId="465A3E0E" w:rsidR="00D835DF" w:rsidRPr="00D835DF" w:rsidRDefault="00D835DF" w:rsidP="00D835DF">
      <w:pPr>
        <w:jc w:val="center"/>
        <w:rPr>
          <w:b/>
          <w:lang w:val="en-US"/>
        </w:rPr>
      </w:pPr>
      <w:proofErr w:type="spellStart"/>
      <w:r>
        <w:rPr>
          <w:b/>
          <w:lang w:val="en-US"/>
        </w:rPr>
        <w:t>Departmen</w:t>
      </w:r>
      <w:proofErr w:type="spellEnd"/>
      <w:r>
        <w:rPr>
          <w:b/>
          <w:lang w:val="en-US"/>
        </w:rPr>
        <w:t xml:space="preserve"> of </w:t>
      </w:r>
      <w:proofErr w:type="gramStart"/>
      <w:r w:rsidRPr="00D835DF">
        <w:rPr>
          <w:b/>
          <w:lang w:val="en-US"/>
        </w:rPr>
        <w:t>UNESCO ,</w:t>
      </w:r>
      <w:proofErr w:type="gramEnd"/>
      <w:r w:rsidRPr="00D835DF">
        <w:rPr>
          <w:b/>
          <w:lang w:val="en-US"/>
        </w:rPr>
        <w:t xml:space="preserve"> International Journalism and Media in Society</w:t>
      </w:r>
    </w:p>
    <w:p w14:paraId="24F4E8EC" w14:textId="77777777" w:rsidR="00D835DF" w:rsidRPr="00D835DF" w:rsidRDefault="00D835DF" w:rsidP="00D835DF">
      <w:pPr>
        <w:jc w:val="center"/>
        <w:rPr>
          <w:b/>
          <w:lang w:val="en-US"/>
        </w:rPr>
      </w:pPr>
      <w:r w:rsidRPr="00D835DF">
        <w:rPr>
          <w:b/>
          <w:lang w:val="en-US"/>
        </w:rPr>
        <w:t>Educational program in the specialty</w:t>
      </w:r>
    </w:p>
    <w:p w14:paraId="4CFA8184" w14:textId="6946E980" w:rsidR="006100FE" w:rsidRDefault="00D835DF" w:rsidP="00D835DF">
      <w:pPr>
        <w:jc w:val="center"/>
        <w:rPr>
          <w:b/>
          <w:lang w:val="en-US"/>
        </w:rPr>
      </w:pPr>
      <w:r w:rsidRPr="00D835DF">
        <w:rPr>
          <w:b/>
          <w:lang w:val="en-US"/>
        </w:rPr>
        <w:t>5</w:t>
      </w:r>
      <w:r w:rsidRPr="00D835DF">
        <w:rPr>
          <w:b/>
        </w:rPr>
        <w:t>В</w:t>
      </w:r>
      <w:r w:rsidRPr="00D835DF">
        <w:rPr>
          <w:b/>
          <w:lang w:val="en-US"/>
        </w:rPr>
        <w:t>051400 - "Public Relations"</w:t>
      </w:r>
    </w:p>
    <w:p w14:paraId="6078B3B5" w14:textId="77777777" w:rsidR="00D835DF" w:rsidRPr="00D835DF" w:rsidRDefault="00D835DF" w:rsidP="00D835DF">
      <w:pPr>
        <w:jc w:val="center"/>
        <w:rPr>
          <w:lang w:val="en-US"/>
        </w:rPr>
      </w:pPr>
    </w:p>
    <w:p w14:paraId="0612D80B" w14:textId="77777777" w:rsidR="0000225F" w:rsidRPr="0000225F" w:rsidRDefault="0000225F" w:rsidP="0000225F">
      <w:pPr>
        <w:jc w:val="center"/>
        <w:rPr>
          <w:b/>
          <w:bCs/>
        </w:rPr>
      </w:pPr>
      <w:r w:rsidRPr="0000225F">
        <w:rPr>
          <w:b/>
          <w:bCs/>
        </w:rPr>
        <w:t>SILLABUS</w:t>
      </w:r>
    </w:p>
    <w:p w14:paraId="208730B7" w14:textId="7D64A6A8" w:rsidR="0000225F" w:rsidRDefault="0000225F" w:rsidP="0000225F">
      <w:pPr>
        <w:jc w:val="center"/>
        <w:rPr>
          <w:b/>
          <w:bCs/>
          <w:lang w:val="en-US"/>
        </w:rPr>
      </w:pPr>
      <w:r w:rsidRPr="0000225F">
        <w:rPr>
          <w:b/>
          <w:bCs/>
          <w:lang w:val="en-US"/>
        </w:rPr>
        <w:t xml:space="preserve">Spring semester 2020-2021 academic year </w:t>
      </w:r>
      <w:proofErr w:type="spellStart"/>
      <w:r w:rsidRPr="0000225F">
        <w:rPr>
          <w:b/>
          <w:bCs/>
          <w:lang w:val="en-US"/>
        </w:rPr>
        <w:t>year</w:t>
      </w:r>
      <w:proofErr w:type="spellEnd"/>
      <w:r w:rsidRPr="0000225F">
        <w:rPr>
          <w:b/>
          <w:bCs/>
          <w:lang w:val="en-US"/>
        </w:rPr>
        <w:t>, 3 course, p / o</w:t>
      </w:r>
    </w:p>
    <w:p w14:paraId="195A747E" w14:textId="77777777" w:rsidR="0000225F" w:rsidRDefault="0000225F" w:rsidP="0000225F">
      <w:pPr>
        <w:jc w:val="center"/>
        <w:rPr>
          <w:b/>
          <w:bCs/>
          <w:lang w:val="en-US"/>
        </w:rPr>
      </w:pPr>
    </w:p>
    <w:p w14:paraId="2DCAC8C6" w14:textId="06137E59" w:rsidR="006100FE" w:rsidRPr="0000225F" w:rsidRDefault="0000225F" w:rsidP="0000225F">
      <w:pPr>
        <w:jc w:val="center"/>
        <w:rPr>
          <w:b/>
          <w:lang w:val="en-US"/>
        </w:rPr>
      </w:pPr>
      <w:proofErr w:type="spellStart"/>
      <w:r w:rsidRPr="0000225F">
        <w:rPr>
          <w:b/>
        </w:rPr>
        <w:t>Academic</w:t>
      </w:r>
      <w:proofErr w:type="spellEnd"/>
      <w:r w:rsidRPr="0000225F">
        <w:rPr>
          <w:b/>
        </w:rPr>
        <w:t xml:space="preserve"> </w:t>
      </w:r>
      <w:proofErr w:type="spellStart"/>
      <w:r w:rsidRPr="0000225F">
        <w:rPr>
          <w:b/>
        </w:rPr>
        <w:t>Course</w:t>
      </w:r>
      <w:proofErr w:type="spellEnd"/>
      <w:r w:rsidRPr="0000225F">
        <w:rPr>
          <w:b/>
        </w:rPr>
        <w:t xml:space="preserve"> </w:t>
      </w:r>
      <w:proofErr w:type="spellStart"/>
      <w:r w:rsidRPr="0000225F">
        <w:rPr>
          <w:b/>
        </w:rPr>
        <w:t>Information</w:t>
      </w:r>
      <w:proofErr w:type="spellEnd"/>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00"/>
        <w:gridCol w:w="1742"/>
        <w:gridCol w:w="709"/>
        <w:gridCol w:w="945"/>
        <w:gridCol w:w="432"/>
        <w:gridCol w:w="513"/>
        <w:gridCol w:w="945"/>
        <w:gridCol w:w="425"/>
        <w:gridCol w:w="975"/>
        <w:gridCol w:w="1252"/>
      </w:tblGrid>
      <w:tr w:rsidR="006100FE" w:rsidRPr="004861B5" w14:paraId="041851F4" w14:textId="77777777"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14:paraId="57852E71" w14:textId="6B38DF6F" w:rsidR="006100FE" w:rsidRPr="0090553D" w:rsidRDefault="0000225F" w:rsidP="006E7FE8">
            <w:pPr>
              <w:autoSpaceDE w:val="0"/>
              <w:autoSpaceDN w:val="0"/>
              <w:adjustRightInd w:val="0"/>
              <w:rPr>
                <w:b/>
                <w:bCs/>
              </w:rPr>
            </w:pPr>
            <w:proofErr w:type="spellStart"/>
            <w:r w:rsidRPr="0000225F">
              <w:rPr>
                <w:b/>
                <w:bCs/>
              </w:rPr>
              <w:t>Discipline</w:t>
            </w:r>
            <w:proofErr w:type="spellEnd"/>
            <w:r w:rsidRPr="0000225F">
              <w:rPr>
                <w:b/>
                <w:bCs/>
              </w:rPr>
              <w:t xml:space="preserve"> </w:t>
            </w:r>
            <w:proofErr w:type="spellStart"/>
            <w:r w:rsidRPr="0000225F">
              <w:rPr>
                <w:b/>
                <w:bCs/>
              </w:rPr>
              <w:t>Code</w:t>
            </w:r>
            <w:proofErr w:type="spellEnd"/>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14:paraId="2B538F13" w14:textId="352C6C74" w:rsidR="006100FE" w:rsidRPr="0090553D" w:rsidRDefault="0000225F" w:rsidP="006E7FE8">
            <w:pPr>
              <w:autoSpaceDE w:val="0"/>
              <w:autoSpaceDN w:val="0"/>
              <w:adjustRightInd w:val="0"/>
              <w:rPr>
                <w:b/>
                <w:bCs/>
              </w:rPr>
            </w:pPr>
            <w:proofErr w:type="spellStart"/>
            <w:r w:rsidRPr="0000225F">
              <w:rPr>
                <w:b/>
                <w:bCs/>
              </w:rPr>
              <w:t>Discipline</w:t>
            </w:r>
            <w:proofErr w:type="spellEnd"/>
            <w:r w:rsidRPr="0000225F">
              <w:rPr>
                <w:b/>
                <w:bCs/>
              </w:rPr>
              <w:t xml:space="preserve"> </w:t>
            </w:r>
            <w:proofErr w:type="spellStart"/>
            <w:r w:rsidRPr="0000225F">
              <w:rPr>
                <w:b/>
                <w:bCs/>
              </w:rPr>
              <w:t>name</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tcPr>
          <w:p w14:paraId="3FA4A691" w14:textId="0BB2F162" w:rsidR="006100FE" w:rsidRPr="009533F6" w:rsidRDefault="009533F6" w:rsidP="006E7FE8">
            <w:pPr>
              <w:autoSpaceDE w:val="0"/>
              <w:autoSpaceDN w:val="0"/>
              <w:adjustRightInd w:val="0"/>
              <w:rPr>
                <w:b/>
                <w:bCs/>
                <w:lang w:val="en-US"/>
              </w:rPr>
            </w:pPr>
            <w:r>
              <w:rPr>
                <w:b/>
                <w:bCs/>
                <w:lang w:val="en-US"/>
              </w:rPr>
              <w:t>T</w:t>
            </w:r>
            <w:proofErr w:type="spellStart"/>
            <w:r w:rsidRPr="009533F6">
              <w:rPr>
                <w:b/>
                <w:bCs/>
              </w:rPr>
              <w:t>ype</w:t>
            </w:r>
            <w:proofErr w:type="spellEnd"/>
            <w:r>
              <w:rPr>
                <w:b/>
                <w:bCs/>
                <w:lang w:val="en-US"/>
              </w:rPr>
              <w:t xml:space="preserve"> </w:t>
            </w:r>
          </w:p>
        </w:tc>
        <w:tc>
          <w:tcPr>
            <w:tcW w:w="2835" w:type="dxa"/>
            <w:gridSpan w:val="4"/>
            <w:tcBorders>
              <w:top w:val="single" w:sz="4" w:space="0" w:color="000000"/>
              <w:left w:val="single" w:sz="4" w:space="0" w:color="000000"/>
              <w:bottom w:val="single" w:sz="4" w:space="0" w:color="000000"/>
              <w:right w:val="single" w:sz="4" w:space="0" w:color="000000"/>
            </w:tcBorders>
          </w:tcPr>
          <w:p w14:paraId="2A96DA46" w14:textId="511E3A5A" w:rsidR="006100FE" w:rsidRPr="009533F6" w:rsidRDefault="009533F6" w:rsidP="006E7FE8">
            <w:pPr>
              <w:autoSpaceDE w:val="0"/>
              <w:autoSpaceDN w:val="0"/>
              <w:adjustRightInd w:val="0"/>
              <w:rPr>
                <w:b/>
                <w:bCs/>
                <w:lang w:val="en-US"/>
              </w:rPr>
            </w:pPr>
            <w:r w:rsidRPr="009533F6">
              <w:rPr>
                <w:b/>
                <w:bCs/>
                <w:lang w:val="en-US"/>
              </w:rPr>
              <w:t>Number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14:paraId="784081D9" w14:textId="133723D4" w:rsidR="006100FE" w:rsidRPr="0090553D" w:rsidRDefault="000730A7" w:rsidP="006E7FE8">
            <w:pPr>
              <w:autoSpaceDE w:val="0"/>
              <w:autoSpaceDN w:val="0"/>
              <w:adjustRightInd w:val="0"/>
              <w:rPr>
                <w:b/>
                <w:bCs/>
              </w:rPr>
            </w:pPr>
            <w:proofErr w:type="spellStart"/>
            <w:r w:rsidRPr="000730A7">
              <w:rPr>
                <w:b/>
                <w:bCs/>
              </w:rPr>
              <w:t>Number</w:t>
            </w:r>
            <w:proofErr w:type="spellEnd"/>
            <w:r w:rsidRPr="000730A7">
              <w:rPr>
                <w:b/>
                <w:bCs/>
              </w:rPr>
              <w:t xml:space="preserve"> </w:t>
            </w:r>
            <w:proofErr w:type="spellStart"/>
            <w:r w:rsidRPr="000730A7">
              <w:rPr>
                <w:b/>
                <w:bCs/>
              </w:rPr>
              <w:t>of</w:t>
            </w:r>
            <w:proofErr w:type="spellEnd"/>
            <w:r w:rsidRPr="000730A7">
              <w:rPr>
                <w:b/>
                <w:bCs/>
              </w:rPr>
              <w:t xml:space="preserve"> </w:t>
            </w:r>
            <w:proofErr w:type="spellStart"/>
            <w:r w:rsidRPr="000730A7">
              <w:rPr>
                <w:b/>
                <w:bCs/>
              </w:rPr>
              <w:t>credits</w:t>
            </w:r>
            <w:proofErr w:type="spellEnd"/>
          </w:p>
        </w:tc>
        <w:tc>
          <w:tcPr>
            <w:tcW w:w="1252" w:type="dxa"/>
            <w:vMerge w:val="restart"/>
            <w:tcBorders>
              <w:top w:val="single" w:sz="4" w:space="0" w:color="000000"/>
              <w:left w:val="single" w:sz="4" w:space="0" w:color="000000"/>
              <w:bottom w:val="single" w:sz="4" w:space="0" w:color="000000"/>
              <w:right w:val="single" w:sz="4" w:space="0" w:color="000000"/>
            </w:tcBorders>
          </w:tcPr>
          <w:p w14:paraId="5DC25A8A" w14:textId="77777777" w:rsidR="006100FE" w:rsidRPr="009C2FFF" w:rsidRDefault="006100FE" w:rsidP="006E7FE8">
            <w:pPr>
              <w:autoSpaceDE w:val="0"/>
              <w:autoSpaceDN w:val="0"/>
              <w:adjustRightInd w:val="0"/>
              <w:rPr>
                <w:b/>
                <w:bCs/>
              </w:rPr>
            </w:pPr>
            <w:r w:rsidRPr="009C2FFF">
              <w:rPr>
                <w:b/>
                <w:bCs/>
                <w:lang w:val="en-US"/>
              </w:rPr>
              <w:t>ECTS</w:t>
            </w:r>
          </w:p>
        </w:tc>
      </w:tr>
      <w:tr w:rsidR="006100FE" w:rsidRPr="004861B5" w14:paraId="5331EAC2" w14:textId="77777777"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14:paraId="340CADBF" w14:textId="77777777" w:rsidR="006100FE" w:rsidRPr="004861B5" w:rsidRDefault="006100FE" w:rsidP="006E7FE8">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14:paraId="65724363" w14:textId="77777777" w:rsidR="006100FE" w:rsidRPr="004861B5" w:rsidRDefault="006100FE" w:rsidP="006E7FE8">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14:paraId="6B902659" w14:textId="77777777" w:rsidR="006100FE" w:rsidRPr="004861B5" w:rsidRDefault="006100FE" w:rsidP="006E7FE8">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14:paraId="141C0811" w14:textId="18BF4E77" w:rsidR="006100FE" w:rsidRPr="000730A7" w:rsidRDefault="000730A7" w:rsidP="006E7FE8">
            <w:pPr>
              <w:autoSpaceDE w:val="0"/>
              <w:autoSpaceDN w:val="0"/>
              <w:adjustRightInd w:val="0"/>
              <w:jc w:val="center"/>
              <w:rPr>
                <w:b/>
                <w:bCs/>
                <w:lang w:val="en-US"/>
              </w:rPr>
            </w:pPr>
            <w:proofErr w:type="spellStart"/>
            <w:r>
              <w:rPr>
                <w:b/>
                <w:bCs/>
                <w:lang w:val="en-US"/>
              </w:rPr>
              <w:t>Lec</w:t>
            </w:r>
            <w:proofErr w:type="spellEnd"/>
            <w:r>
              <w:rPr>
                <w:b/>
                <w:bCs/>
                <w:lang w:val="en-US"/>
              </w:rPr>
              <w:t>.</w:t>
            </w:r>
          </w:p>
        </w:tc>
        <w:tc>
          <w:tcPr>
            <w:tcW w:w="945" w:type="dxa"/>
            <w:gridSpan w:val="2"/>
            <w:tcBorders>
              <w:top w:val="single" w:sz="4" w:space="0" w:color="000000"/>
              <w:left w:val="single" w:sz="4" w:space="0" w:color="000000"/>
              <w:bottom w:val="single" w:sz="4" w:space="0" w:color="000000"/>
              <w:right w:val="single" w:sz="4" w:space="0" w:color="000000"/>
            </w:tcBorders>
          </w:tcPr>
          <w:p w14:paraId="126E1EAA" w14:textId="2352F7EE" w:rsidR="006100FE" w:rsidRPr="000730A7" w:rsidRDefault="000730A7" w:rsidP="006E7FE8">
            <w:pPr>
              <w:autoSpaceDE w:val="0"/>
              <w:autoSpaceDN w:val="0"/>
              <w:adjustRightInd w:val="0"/>
              <w:jc w:val="center"/>
              <w:rPr>
                <w:b/>
                <w:bCs/>
                <w:lang w:val="en-US"/>
              </w:rPr>
            </w:pPr>
            <w:proofErr w:type="spellStart"/>
            <w:r>
              <w:rPr>
                <w:b/>
                <w:bCs/>
                <w:lang w:val="en-US"/>
              </w:rPr>
              <w:t>Prac</w:t>
            </w:r>
            <w:proofErr w:type="spellEnd"/>
            <w:r>
              <w:rPr>
                <w:b/>
                <w:bCs/>
                <w:lang w:val="en-US"/>
              </w:rPr>
              <w:t>.</w:t>
            </w:r>
          </w:p>
        </w:tc>
        <w:tc>
          <w:tcPr>
            <w:tcW w:w="945" w:type="dxa"/>
            <w:tcBorders>
              <w:top w:val="single" w:sz="4" w:space="0" w:color="000000"/>
              <w:left w:val="single" w:sz="4" w:space="0" w:color="000000"/>
              <w:bottom w:val="single" w:sz="4" w:space="0" w:color="000000"/>
              <w:right w:val="single" w:sz="4" w:space="0" w:color="000000"/>
            </w:tcBorders>
          </w:tcPr>
          <w:p w14:paraId="259B12DC" w14:textId="4DA6376D" w:rsidR="006100FE" w:rsidRPr="000730A7" w:rsidRDefault="000730A7" w:rsidP="006E7FE8">
            <w:pPr>
              <w:autoSpaceDE w:val="0"/>
              <w:autoSpaceDN w:val="0"/>
              <w:adjustRightInd w:val="0"/>
              <w:jc w:val="center"/>
              <w:rPr>
                <w:b/>
                <w:bCs/>
                <w:lang w:val="en-US"/>
              </w:rPr>
            </w:pPr>
            <w:r>
              <w:rPr>
                <w:b/>
                <w:bCs/>
                <w:lang w:val="en-US"/>
              </w:rPr>
              <w:t xml:space="preserve">Lab. </w:t>
            </w:r>
          </w:p>
        </w:tc>
        <w:tc>
          <w:tcPr>
            <w:tcW w:w="1400" w:type="dxa"/>
            <w:gridSpan w:val="2"/>
            <w:vMerge/>
            <w:tcBorders>
              <w:top w:val="single" w:sz="4" w:space="0" w:color="000000"/>
              <w:left w:val="single" w:sz="4" w:space="0" w:color="000000"/>
              <w:bottom w:val="single" w:sz="4" w:space="0" w:color="000000"/>
              <w:right w:val="single" w:sz="4" w:space="0" w:color="000000"/>
            </w:tcBorders>
          </w:tcPr>
          <w:p w14:paraId="492F571D" w14:textId="77777777" w:rsidR="006100FE" w:rsidRPr="004861B5" w:rsidRDefault="006100FE" w:rsidP="006E7FE8">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14:paraId="382DE188" w14:textId="77777777" w:rsidR="006100FE" w:rsidRPr="004861B5" w:rsidRDefault="006100FE" w:rsidP="006E7FE8">
            <w:pPr>
              <w:autoSpaceDE w:val="0"/>
              <w:autoSpaceDN w:val="0"/>
              <w:adjustRightInd w:val="0"/>
              <w:jc w:val="center"/>
              <w:rPr>
                <w:bCs/>
              </w:rPr>
            </w:pPr>
          </w:p>
        </w:tc>
      </w:tr>
      <w:tr w:rsidR="006100FE" w:rsidRPr="004861B5" w14:paraId="23532DDE" w14:textId="77777777" w:rsidTr="00236D5D">
        <w:tc>
          <w:tcPr>
            <w:tcW w:w="1668" w:type="dxa"/>
            <w:tcBorders>
              <w:top w:val="single" w:sz="4" w:space="0" w:color="000000"/>
              <w:left w:val="single" w:sz="4" w:space="0" w:color="000000"/>
              <w:bottom w:val="single" w:sz="4" w:space="0" w:color="000000"/>
              <w:right w:val="single" w:sz="4" w:space="0" w:color="000000"/>
            </w:tcBorders>
          </w:tcPr>
          <w:p w14:paraId="3D07F1D6" w14:textId="77777777" w:rsidR="006100FE" w:rsidRPr="00AD5A08" w:rsidRDefault="00AD5A08" w:rsidP="00AD24F9">
            <w:pPr>
              <w:autoSpaceDE w:val="0"/>
              <w:autoSpaceDN w:val="0"/>
              <w:adjustRightInd w:val="0"/>
              <w:jc w:val="center"/>
              <w:rPr>
                <w:bCs/>
              </w:rPr>
            </w:pPr>
            <w:r w:rsidRPr="00AD5A08">
              <w:t>M</w:t>
            </w:r>
            <w:proofErr w:type="spellStart"/>
            <w:r w:rsidR="00AD24F9">
              <w:rPr>
                <w:lang w:val="en-US"/>
              </w:rPr>
              <w:t>vSS</w:t>
            </w:r>
            <w:proofErr w:type="spellEnd"/>
            <w:r w:rsidR="00AD24F9">
              <w:rPr>
                <w:lang w:val="en-US"/>
              </w:rPr>
              <w:t xml:space="preserve"> </w:t>
            </w:r>
            <w:r w:rsidRPr="00AD5A08">
              <w:t>2209</w:t>
            </w:r>
          </w:p>
        </w:tc>
        <w:tc>
          <w:tcPr>
            <w:tcW w:w="1842" w:type="dxa"/>
            <w:gridSpan w:val="2"/>
            <w:tcBorders>
              <w:top w:val="single" w:sz="4" w:space="0" w:color="000000"/>
              <w:left w:val="single" w:sz="4" w:space="0" w:color="000000"/>
              <w:bottom w:val="single" w:sz="4" w:space="0" w:color="000000"/>
              <w:right w:val="single" w:sz="4" w:space="0" w:color="000000"/>
            </w:tcBorders>
          </w:tcPr>
          <w:p w14:paraId="74D58504" w14:textId="680097BE" w:rsidR="006100FE" w:rsidRPr="00AD5A08" w:rsidRDefault="009533F6" w:rsidP="00AD24F9">
            <w:pPr>
              <w:pStyle w:val="11"/>
              <w:jc w:val="both"/>
              <w:rPr>
                <w:sz w:val="24"/>
                <w:szCs w:val="24"/>
              </w:rPr>
            </w:pPr>
            <w:proofErr w:type="spellStart"/>
            <w:r w:rsidRPr="009533F6">
              <w:rPr>
                <w:bCs/>
                <w:sz w:val="24"/>
                <w:szCs w:val="24"/>
              </w:rPr>
              <w:t>Social</w:t>
            </w:r>
            <w:proofErr w:type="spellEnd"/>
            <w:r w:rsidRPr="009533F6">
              <w:rPr>
                <w:bCs/>
                <w:sz w:val="24"/>
                <w:szCs w:val="24"/>
              </w:rPr>
              <w:t xml:space="preserve"> </w:t>
            </w:r>
            <w:proofErr w:type="spellStart"/>
            <w:r w:rsidRPr="009533F6">
              <w:rPr>
                <w:bCs/>
                <w:sz w:val="24"/>
                <w:szCs w:val="24"/>
              </w:rPr>
              <w:t>media</w:t>
            </w:r>
            <w:proofErr w:type="spellEnd"/>
            <w:r w:rsidRPr="009533F6">
              <w:rPr>
                <w:bCs/>
                <w:sz w:val="24"/>
                <w:szCs w:val="24"/>
              </w:rPr>
              <w:t xml:space="preserve"> </w:t>
            </w:r>
            <w:proofErr w:type="spellStart"/>
            <w:r w:rsidRPr="009533F6">
              <w:rPr>
                <w:bCs/>
                <w:sz w:val="24"/>
                <w:szCs w:val="24"/>
              </w:rPr>
              <w:t>marketing</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E5CE855" w14:textId="69770509" w:rsidR="006100FE" w:rsidRPr="004861B5" w:rsidRDefault="009533F6" w:rsidP="006E7FE8">
            <w:pPr>
              <w:autoSpaceDE w:val="0"/>
              <w:autoSpaceDN w:val="0"/>
              <w:adjustRightInd w:val="0"/>
              <w:jc w:val="center"/>
            </w:pPr>
            <w:proofErr w:type="spellStart"/>
            <w:r w:rsidRPr="009533F6">
              <w:t>Elective</w:t>
            </w:r>
            <w:proofErr w:type="spellEnd"/>
          </w:p>
        </w:tc>
        <w:tc>
          <w:tcPr>
            <w:tcW w:w="945" w:type="dxa"/>
            <w:tcBorders>
              <w:top w:val="single" w:sz="4" w:space="0" w:color="000000"/>
              <w:left w:val="single" w:sz="4" w:space="0" w:color="000000"/>
              <w:bottom w:val="single" w:sz="4" w:space="0" w:color="000000"/>
              <w:right w:val="single" w:sz="4" w:space="0" w:color="000000"/>
            </w:tcBorders>
          </w:tcPr>
          <w:p w14:paraId="0D49E4B7" w14:textId="77777777" w:rsidR="006100FE" w:rsidRPr="004861B5" w:rsidRDefault="001A67C3" w:rsidP="006E7FE8">
            <w:pPr>
              <w:autoSpaceDE w:val="0"/>
              <w:autoSpaceDN w:val="0"/>
              <w:adjustRightInd w:val="0"/>
              <w:jc w:val="center"/>
            </w:pPr>
            <w:r>
              <w:t>1</w:t>
            </w:r>
          </w:p>
        </w:tc>
        <w:tc>
          <w:tcPr>
            <w:tcW w:w="945" w:type="dxa"/>
            <w:gridSpan w:val="2"/>
            <w:tcBorders>
              <w:top w:val="single" w:sz="4" w:space="0" w:color="000000"/>
              <w:left w:val="single" w:sz="4" w:space="0" w:color="000000"/>
              <w:bottom w:val="single" w:sz="4" w:space="0" w:color="000000"/>
              <w:right w:val="single" w:sz="4" w:space="0" w:color="000000"/>
            </w:tcBorders>
          </w:tcPr>
          <w:p w14:paraId="66D8002B" w14:textId="77777777" w:rsidR="006100FE" w:rsidRPr="004861B5" w:rsidRDefault="001A67C3" w:rsidP="006E7FE8">
            <w:pPr>
              <w:autoSpaceDE w:val="0"/>
              <w:autoSpaceDN w:val="0"/>
              <w:adjustRightInd w:val="0"/>
              <w:jc w:val="center"/>
            </w:pPr>
            <w:r>
              <w:t>0</w:t>
            </w:r>
          </w:p>
        </w:tc>
        <w:tc>
          <w:tcPr>
            <w:tcW w:w="945" w:type="dxa"/>
            <w:tcBorders>
              <w:top w:val="single" w:sz="4" w:space="0" w:color="000000"/>
              <w:left w:val="single" w:sz="4" w:space="0" w:color="000000"/>
              <w:bottom w:val="single" w:sz="4" w:space="0" w:color="000000"/>
              <w:right w:val="single" w:sz="4" w:space="0" w:color="000000"/>
            </w:tcBorders>
          </w:tcPr>
          <w:p w14:paraId="078B5A99" w14:textId="77777777" w:rsidR="006100FE" w:rsidRPr="004861B5" w:rsidRDefault="001A67C3" w:rsidP="006E7FE8">
            <w:pPr>
              <w:autoSpaceDE w:val="0"/>
              <w:autoSpaceDN w:val="0"/>
              <w:adjustRightInd w:val="0"/>
              <w:jc w:val="center"/>
            </w:pPr>
            <w:r>
              <w:t>2</w:t>
            </w:r>
          </w:p>
        </w:tc>
        <w:tc>
          <w:tcPr>
            <w:tcW w:w="1400" w:type="dxa"/>
            <w:gridSpan w:val="2"/>
            <w:tcBorders>
              <w:top w:val="single" w:sz="4" w:space="0" w:color="000000"/>
              <w:left w:val="single" w:sz="4" w:space="0" w:color="000000"/>
              <w:bottom w:val="single" w:sz="4" w:space="0" w:color="000000"/>
              <w:right w:val="single" w:sz="4" w:space="0" w:color="000000"/>
            </w:tcBorders>
          </w:tcPr>
          <w:p w14:paraId="081F656B" w14:textId="77777777" w:rsidR="006100FE" w:rsidRPr="004861B5" w:rsidRDefault="0051494E" w:rsidP="006E7FE8">
            <w:pPr>
              <w:autoSpaceDE w:val="0"/>
              <w:autoSpaceDN w:val="0"/>
              <w:adjustRightInd w:val="0"/>
              <w:jc w:val="center"/>
            </w:pPr>
            <w:r>
              <w:t>3</w:t>
            </w:r>
          </w:p>
        </w:tc>
        <w:tc>
          <w:tcPr>
            <w:tcW w:w="1252" w:type="dxa"/>
            <w:tcBorders>
              <w:top w:val="single" w:sz="4" w:space="0" w:color="000000"/>
              <w:left w:val="single" w:sz="4" w:space="0" w:color="000000"/>
              <w:bottom w:val="single" w:sz="4" w:space="0" w:color="000000"/>
              <w:right w:val="single" w:sz="4" w:space="0" w:color="000000"/>
            </w:tcBorders>
          </w:tcPr>
          <w:p w14:paraId="37827870" w14:textId="77777777" w:rsidR="006100FE" w:rsidRPr="004861B5" w:rsidRDefault="002C1E83" w:rsidP="006E7FE8">
            <w:pPr>
              <w:autoSpaceDE w:val="0"/>
              <w:autoSpaceDN w:val="0"/>
              <w:adjustRightInd w:val="0"/>
              <w:jc w:val="center"/>
              <w:rPr>
                <w:color w:val="FF6600"/>
              </w:rPr>
            </w:pPr>
            <w:r>
              <w:t>5</w:t>
            </w:r>
          </w:p>
        </w:tc>
      </w:tr>
      <w:tr w:rsidR="006100FE" w:rsidRPr="004861B5" w14:paraId="79F75510" w14:textId="77777777" w:rsidTr="00BB7853">
        <w:tc>
          <w:tcPr>
            <w:tcW w:w="1768" w:type="dxa"/>
            <w:gridSpan w:val="2"/>
            <w:tcBorders>
              <w:top w:val="single" w:sz="4" w:space="0" w:color="000000"/>
              <w:left w:val="single" w:sz="4" w:space="0" w:color="000000"/>
              <w:bottom w:val="single" w:sz="4" w:space="0" w:color="000000"/>
              <w:right w:val="single" w:sz="4" w:space="0" w:color="000000"/>
            </w:tcBorders>
          </w:tcPr>
          <w:p w14:paraId="05A0445A" w14:textId="47B77296" w:rsidR="006100FE" w:rsidRPr="004861B5" w:rsidRDefault="00C31550" w:rsidP="006E7FE8">
            <w:pPr>
              <w:autoSpaceDE w:val="0"/>
              <w:autoSpaceDN w:val="0"/>
              <w:adjustRightInd w:val="0"/>
              <w:rPr>
                <w:bCs/>
              </w:rPr>
            </w:pPr>
            <w:proofErr w:type="spellStart"/>
            <w:r w:rsidRPr="00C31550">
              <w:rPr>
                <w:b/>
                <w:bCs/>
              </w:rPr>
              <w:t>Lecturer</w:t>
            </w:r>
            <w:proofErr w:type="spellEnd"/>
            <w:r w:rsidR="006100FE" w:rsidRPr="004861B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14:paraId="706AE5F7" w14:textId="24CA115A" w:rsidR="006100FE" w:rsidRPr="00C54F41" w:rsidRDefault="00AF5C2A" w:rsidP="008758CC">
            <w:pPr>
              <w:jc w:val="both"/>
            </w:pPr>
            <w:proofErr w:type="spellStart"/>
            <w:r>
              <w:rPr>
                <w:sz w:val="28"/>
                <w:szCs w:val="28"/>
                <w:lang w:val="en-US"/>
              </w:rPr>
              <w:t>Zhanabayeva</w:t>
            </w:r>
            <w:proofErr w:type="spellEnd"/>
            <w:r w:rsidR="00C54F41">
              <w:rPr>
                <w:sz w:val="28"/>
                <w:szCs w:val="28"/>
              </w:rPr>
              <w:t xml:space="preserve"> А.Б.</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14:paraId="50053A8D" w14:textId="730F2541" w:rsidR="006100FE" w:rsidRPr="0090553D" w:rsidRDefault="00C31550" w:rsidP="006E7FE8">
            <w:pPr>
              <w:autoSpaceDE w:val="0"/>
              <w:autoSpaceDN w:val="0"/>
              <w:adjustRightInd w:val="0"/>
              <w:rPr>
                <w:b/>
                <w:bCs/>
              </w:rPr>
            </w:pPr>
            <w:proofErr w:type="spellStart"/>
            <w:r w:rsidRPr="00C31550">
              <w:rPr>
                <w:b/>
                <w:bCs/>
              </w:rPr>
              <w:t>Office</w:t>
            </w:r>
            <w:proofErr w:type="spellEnd"/>
            <w:r w:rsidRPr="00C31550">
              <w:rPr>
                <w:b/>
                <w:bCs/>
              </w:rPr>
              <w:t xml:space="preserve"> </w:t>
            </w:r>
            <w:proofErr w:type="spellStart"/>
            <w:r w:rsidRPr="00C31550">
              <w:rPr>
                <w:b/>
                <w:bCs/>
              </w:rPr>
              <w:t>hours</w:t>
            </w:r>
            <w:proofErr w:type="spellEnd"/>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14:paraId="73A41CF2" w14:textId="74E641B6" w:rsidR="006100FE" w:rsidRPr="004861B5" w:rsidRDefault="00C31550" w:rsidP="006E7FE8">
            <w:pPr>
              <w:autoSpaceDE w:val="0"/>
              <w:autoSpaceDN w:val="0"/>
              <w:adjustRightInd w:val="0"/>
              <w:jc w:val="center"/>
            </w:pPr>
            <w:proofErr w:type="spellStart"/>
            <w:r w:rsidRPr="00C31550">
              <w:t>Scheduled</w:t>
            </w:r>
            <w:proofErr w:type="spellEnd"/>
          </w:p>
        </w:tc>
      </w:tr>
      <w:tr w:rsidR="006100FE" w:rsidRPr="00C54F41" w14:paraId="524838E5" w14:textId="77777777"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14:paraId="20874F69" w14:textId="77777777" w:rsidR="006100FE" w:rsidRPr="008D4F39" w:rsidRDefault="006100FE" w:rsidP="006E7FE8">
            <w:pPr>
              <w:autoSpaceDE w:val="0"/>
              <w:autoSpaceDN w:val="0"/>
              <w:adjustRightInd w:val="0"/>
              <w:rPr>
                <w:b/>
                <w:bCs/>
              </w:rPr>
            </w:pPr>
            <w:r w:rsidRPr="008D4F39">
              <w:rPr>
                <w:b/>
                <w:bCs/>
                <w:lang w:val="en-US"/>
              </w:rPr>
              <w:t>e</w:t>
            </w:r>
            <w:r w:rsidRPr="008D4F39">
              <w:rPr>
                <w:b/>
                <w:bCs/>
              </w:rPr>
              <w:t>-</w:t>
            </w:r>
            <w:r w:rsidRPr="008D4F39">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14:paraId="01FE27B8" w14:textId="77777777" w:rsidR="006100FE" w:rsidRDefault="00BA1327" w:rsidP="00AD5A08">
            <w:pPr>
              <w:jc w:val="both"/>
              <w:rPr>
                <w:lang w:val="kk-KZ"/>
              </w:rPr>
            </w:pPr>
            <w:hyperlink r:id="rId6" w:history="1">
              <w:r w:rsidR="00C54F41" w:rsidRPr="000C7535">
                <w:rPr>
                  <w:rStyle w:val="a4"/>
                  <w:lang w:val="kk-KZ"/>
                </w:rPr>
                <w:t>aynura_ktl_92@mail.ru</w:t>
              </w:r>
            </w:hyperlink>
          </w:p>
          <w:p w14:paraId="0E4676A5" w14:textId="77777777" w:rsidR="00C54F41" w:rsidRPr="00C54F41" w:rsidRDefault="00C54F41" w:rsidP="00AD5A08">
            <w:pPr>
              <w:jc w:val="both"/>
              <w:rPr>
                <w:lang w:val="kk-KZ"/>
              </w:rPr>
            </w:pPr>
          </w:p>
        </w:tc>
        <w:tc>
          <w:tcPr>
            <w:tcW w:w="1883" w:type="dxa"/>
            <w:gridSpan w:val="3"/>
            <w:vMerge/>
            <w:tcBorders>
              <w:top w:val="single" w:sz="4" w:space="0" w:color="000000"/>
              <w:left w:val="single" w:sz="4" w:space="0" w:color="000000"/>
              <w:bottom w:val="single" w:sz="4" w:space="0" w:color="000000"/>
              <w:right w:val="single" w:sz="4" w:space="0" w:color="000000"/>
            </w:tcBorders>
          </w:tcPr>
          <w:p w14:paraId="40423F48" w14:textId="77777777" w:rsidR="006100FE" w:rsidRPr="00C54F41" w:rsidRDefault="006100FE" w:rsidP="006E7FE8">
            <w:pPr>
              <w:autoSpaceDE w:val="0"/>
              <w:autoSpaceDN w:val="0"/>
              <w:adjustRightInd w:val="0"/>
              <w:rPr>
                <w:bCs/>
                <w:lang w:val="en-U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14:paraId="4882857F" w14:textId="77777777" w:rsidR="006100FE" w:rsidRPr="00C54F41" w:rsidRDefault="006100FE" w:rsidP="006E7FE8">
            <w:pPr>
              <w:autoSpaceDE w:val="0"/>
              <w:autoSpaceDN w:val="0"/>
              <w:adjustRightInd w:val="0"/>
              <w:jc w:val="center"/>
              <w:rPr>
                <w:lang w:val="en-US"/>
              </w:rPr>
            </w:pPr>
          </w:p>
        </w:tc>
      </w:tr>
      <w:tr w:rsidR="006100FE" w:rsidRPr="004861B5" w14:paraId="0D946EDD" w14:textId="77777777" w:rsidTr="00BB7853">
        <w:tc>
          <w:tcPr>
            <w:tcW w:w="1768" w:type="dxa"/>
            <w:gridSpan w:val="2"/>
            <w:tcBorders>
              <w:top w:val="single" w:sz="4" w:space="0" w:color="000000"/>
              <w:left w:val="single" w:sz="4" w:space="0" w:color="000000"/>
              <w:bottom w:val="single" w:sz="4" w:space="0" w:color="000000"/>
              <w:right w:val="single" w:sz="4" w:space="0" w:color="000000"/>
            </w:tcBorders>
          </w:tcPr>
          <w:p w14:paraId="37BB8847" w14:textId="7AF00EA4" w:rsidR="006100FE" w:rsidRPr="008D4F39" w:rsidRDefault="00C31550" w:rsidP="006E7FE8">
            <w:pPr>
              <w:autoSpaceDE w:val="0"/>
              <w:autoSpaceDN w:val="0"/>
              <w:adjustRightInd w:val="0"/>
              <w:rPr>
                <w:b/>
                <w:bCs/>
              </w:rPr>
            </w:pPr>
            <w:proofErr w:type="spellStart"/>
            <w:r w:rsidRPr="00C31550">
              <w:rPr>
                <w:b/>
                <w:bCs/>
              </w:rPr>
              <w:t>Telephones</w:t>
            </w:r>
            <w:proofErr w:type="spellEnd"/>
          </w:p>
        </w:tc>
        <w:tc>
          <w:tcPr>
            <w:tcW w:w="3828" w:type="dxa"/>
            <w:gridSpan w:val="4"/>
            <w:tcBorders>
              <w:top w:val="single" w:sz="4" w:space="0" w:color="000000"/>
              <w:left w:val="single" w:sz="4" w:space="0" w:color="000000"/>
              <w:bottom w:val="single" w:sz="4" w:space="0" w:color="000000"/>
              <w:right w:val="single" w:sz="4" w:space="0" w:color="000000"/>
            </w:tcBorders>
          </w:tcPr>
          <w:p w14:paraId="3067D287" w14:textId="438A0EA3" w:rsidR="006100FE" w:rsidRPr="004861B5" w:rsidRDefault="00C31550" w:rsidP="008758CC">
            <w:proofErr w:type="spellStart"/>
            <w:proofErr w:type="gramStart"/>
            <w:r w:rsidRPr="00C31550">
              <w:t>Telephone</w:t>
            </w:r>
            <w:proofErr w:type="spellEnd"/>
            <w:r w:rsidR="006100FE" w:rsidRPr="004861B5">
              <w:t xml:space="preserve">: </w:t>
            </w:r>
            <w:r w:rsidR="008758CC" w:rsidRPr="008758CC">
              <w:t xml:space="preserve">  </w:t>
            </w:r>
            <w:proofErr w:type="gramEnd"/>
            <w:r w:rsidR="008758CC" w:rsidRPr="008758CC">
              <w:t xml:space="preserve">       </w:t>
            </w:r>
            <w:r w:rsidR="00636DB3">
              <w:t xml:space="preserve">              </w:t>
            </w:r>
            <w:r>
              <w:rPr>
                <w:lang w:val="en-US"/>
              </w:rPr>
              <w:t xml:space="preserve">                 </w:t>
            </w:r>
            <w:r w:rsidR="00C67964" w:rsidRPr="00BF1D4F">
              <w:t>+ 7 7</w:t>
            </w:r>
            <w:r w:rsidR="00C54F41">
              <w:rPr>
                <w:lang w:val="tr-TR"/>
              </w:rPr>
              <w:t>474371442</w:t>
            </w:r>
            <w:r w:rsidR="00C67964" w:rsidRPr="00BF1D4F">
              <w:t xml:space="preserve"> (</w:t>
            </w:r>
            <w:r>
              <w:rPr>
                <w:lang w:val="en-US"/>
              </w:rPr>
              <w:t>mob</w:t>
            </w:r>
            <w:r w:rsidR="00C67964" w:rsidRPr="00BF1D4F">
              <w:t>.)</w:t>
            </w:r>
          </w:p>
        </w:tc>
        <w:tc>
          <w:tcPr>
            <w:tcW w:w="1883" w:type="dxa"/>
            <w:gridSpan w:val="3"/>
            <w:tcBorders>
              <w:top w:val="single" w:sz="4" w:space="0" w:color="000000"/>
              <w:left w:val="single" w:sz="4" w:space="0" w:color="000000"/>
              <w:bottom w:val="single" w:sz="4" w:space="0" w:color="000000"/>
              <w:right w:val="single" w:sz="4" w:space="0" w:color="000000"/>
            </w:tcBorders>
          </w:tcPr>
          <w:p w14:paraId="31AAF8F4" w14:textId="09A7BFA2" w:rsidR="006100FE" w:rsidRPr="0090553D" w:rsidRDefault="00C31550" w:rsidP="006E7FE8">
            <w:pPr>
              <w:autoSpaceDE w:val="0"/>
              <w:autoSpaceDN w:val="0"/>
              <w:adjustRightInd w:val="0"/>
              <w:rPr>
                <w:b/>
                <w:bCs/>
              </w:rPr>
            </w:pPr>
            <w:proofErr w:type="spellStart"/>
            <w:r w:rsidRPr="00C31550">
              <w:rPr>
                <w:b/>
                <w:bCs/>
              </w:rPr>
              <w:t>The</w:t>
            </w:r>
            <w:proofErr w:type="spellEnd"/>
            <w:r w:rsidRPr="00C31550">
              <w:rPr>
                <w:b/>
                <w:bCs/>
              </w:rPr>
              <w:t xml:space="preserve"> </w:t>
            </w:r>
            <w:proofErr w:type="spellStart"/>
            <w:r w:rsidRPr="00C31550">
              <w:rPr>
                <w:b/>
                <w:bCs/>
              </w:rPr>
              <w:t>audience</w:t>
            </w:r>
            <w:proofErr w:type="spellEnd"/>
          </w:p>
        </w:tc>
        <w:tc>
          <w:tcPr>
            <w:tcW w:w="2227" w:type="dxa"/>
            <w:gridSpan w:val="2"/>
            <w:tcBorders>
              <w:top w:val="single" w:sz="4" w:space="0" w:color="000000"/>
              <w:left w:val="single" w:sz="4" w:space="0" w:color="000000"/>
              <w:bottom w:val="single" w:sz="4" w:space="0" w:color="000000"/>
              <w:right w:val="single" w:sz="4" w:space="0" w:color="000000"/>
            </w:tcBorders>
          </w:tcPr>
          <w:p w14:paraId="071D6410" w14:textId="77777777" w:rsidR="006100FE" w:rsidRPr="00C54F41" w:rsidRDefault="008758CC" w:rsidP="00AD5A08">
            <w:pPr>
              <w:autoSpaceDE w:val="0"/>
              <w:autoSpaceDN w:val="0"/>
              <w:adjustRightInd w:val="0"/>
              <w:jc w:val="center"/>
            </w:pPr>
            <w:r>
              <w:t>220</w:t>
            </w:r>
          </w:p>
        </w:tc>
      </w:tr>
    </w:tbl>
    <w:p w14:paraId="126DDED8" w14:textId="77777777" w:rsidR="006100FE" w:rsidRPr="004861B5"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7654"/>
      </w:tblGrid>
      <w:tr w:rsidR="006100FE" w:rsidRPr="00D95431" w14:paraId="72B6F78C" w14:textId="77777777" w:rsidTr="00236D5D">
        <w:tc>
          <w:tcPr>
            <w:tcW w:w="2014" w:type="dxa"/>
            <w:tcBorders>
              <w:top w:val="single" w:sz="4" w:space="0" w:color="000000"/>
              <w:left w:val="single" w:sz="4" w:space="0" w:color="000000"/>
              <w:bottom w:val="single" w:sz="4" w:space="0" w:color="000000"/>
              <w:right w:val="single" w:sz="4" w:space="0" w:color="000000"/>
            </w:tcBorders>
          </w:tcPr>
          <w:p w14:paraId="1C0AADAF" w14:textId="30EC4382" w:rsidR="006100FE" w:rsidRPr="00D95431" w:rsidRDefault="00D95431" w:rsidP="006E7FE8">
            <w:pPr>
              <w:rPr>
                <w:lang w:val="en-US"/>
              </w:rPr>
            </w:pPr>
            <w:r w:rsidRPr="00D95431">
              <w:rPr>
                <w:b/>
                <w:lang w:val="en-US"/>
              </w:rPr>
              <w:t>Academic presentation of the course</w:t>
            </w:r>
          </w:p>
        </w:tc>
        <w:tc>
          <w:tcPr>
            <w:tcW w:w="7654" w:type="dxa"/>
            <w:tcBorders>
              <w:top w:val="single" w:sz="4" w:space="0" w:color="000000"/>
              <w:left w:val="single" w:sz="4" w:space="0" w:color="000000"/>
              <w:bottom w:val="single" w:sz="4" w:space="0" w:color="000000"/>
              <w:right w:val="single" w:sz="4" w:space="0" w:color="000000"/>
            </w:tcBorders>
          </w:tcPr>
          <w:p w14:paraId="44BD3FD6" w14:textId="77777777" w:rsidR="00D95431" w:rsidRPr="00D95431" w:rsidRDefault="00D95431" w:rsidP="00D95431">
            <w:pPr>
              <w:jc w:val="both"/>
              <w:rPr>
                <w:bCs/>
                <w:lang w:val="en-US"/>
              </w:rPr>
            </w:pPr>
            <w:r w:rsidRPr="00D95431">
              <w:rPr>
                <w:b/>
                <w:lang w:val="en-US"/>
              </w:rPr>
              <w:t xml:space="preserve">Type of training course: </w:t>
            </w:r>
            <w:r w:rsidRPr="00D95431">
              <w:rPr>
                <w:bCs/>
                <w:lang w:val="en-US"/>
              </w:rPr>
              <w:t>"Marketing in social networks" - a discipline of the cycle of basic professional disciplines, module IOT 3 "Communication management and marketing", type - elective, is designed to form knowledge on marketing on the Internet.</w:t>
            </w:r>
          </w:p>
          <w:p w14:paraId="37EBF8DD" w14:textId="2B46CEA8" w:rsidR="0083254A" w:rsidRPr="00D95431" w:rsidRDefault="00D95431" w:rsidP="00D95431">
            <w:pPr>
              <w:tabs>
                <w:tab w:val="num" w:pos="900"/>
              </w:tabs>
              <w:jc w:val="both"/>
              <w:rPr>
                <w:lang w:val="en-US"/>
              </w:rPr>
            </w:pPr>
            <w:r w:rsidRPr="00D95431">
              <w:rPr>
                <w:bCs/>
                <w:lang w:val="en-US"/>
              </w:rPr>
              <w:t>Purpose of the course: practical development by students of marketing tools on the Internet. Objectives: to reveal the relationship between the Internet and PR; learn how to promote a product / service through social networks, determine the criteria of significance for the field of public relations, present the obtained data. Studied: the principles of selection and organization of marketing research, research motivation, forms of evaluation of results.</w:t>
            </w:r>
          </w:p>
        </w:tc>
      </w:tr>
      <w:tr w:rsidR="00270D4D" w:rsidRPr="004861B5" w14:paraId="28F88989" w14:textId="77777777" w:rsidTr="00236D5D">
        <w:tc>
          <w:tcPr>
            <w:tcW w:w="2014" w:type="dxa"/>
            <w:tcBorders>
              <w:top w:val="single" w:sz="4" w:space="0" w:color="000000"/>
              <w:left w:val="single" w:sz="4" w:space="0" w:color="000000"/>
              <w:bottom w:val="single" w:sz="4" w:space="0" w:color="000000"/>
              <w:right w:val="single" w:sz="4" w:space="0" w:color="000000"/>
            </w:tcBorders>
          </w:tcPr>
          <w:p w14:paraId="704397B7" w14:textId="24298E30" w:rsidR="00270D4D" w:rsidRPr="009D3171" w:rsidRDefault="00270D4D" w:rsidP="00270D4D">
            <w:pPr>
              <w:rPr>
                <w:b/>
              </w:rPr>
            </w:pPr>
            <w:proofErr w:type="spellStart"/>
            <w:r w:rsidRPr="00891325">
              <w:t>Prerequisites</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6C202A02" w14:textId="77777777" w:rsidR="00270D4D" w:rsidRPr="0038053F" w:rsidRDefault="00270D4D" w:rsidP="00270D4D">
            <w:pPr>
              <w:pStyle w:val="11"/>
              <w:rPr>
                <w:lang w:val="en-US"/>
              </w:rPr>
            </w:pPr>
            <w:r w:rsidRPr="00912BAB">
              <w:rPr>
                <w:sz w:val="24"/>
                <w:szCs w:val="24"/>
                <w:lang w:val="en-US"/>
              </w:rPr>
              <w:t>MMSK</w:t>
            </w:r>
            <w:r w:rsidRPr="00EB4EBA">
              <w:rPr>
                <w:sz w:val="24"/>
                <w:szCs w:val="24"/>
              </w:rPr>
              <w:t>1403</w:t>
            </w:r>
            <w:r>
              <w:rPr>
                <w:sz w:val="24"/>
                <w:szCs w:val="24"/>
              </w:rPr>
              <w:t>, Т</w:t>
            </w:r>
            <w:r>
              <w:rPr>
                <w:sz w:val="24"/>
                <w:szCs w:val="24"/>
                <w:lang w:val="en-US"/>
              </w:rPr>
              <w:t>PPR</w:t>
            </w:r>
            <w:r>
              <w:rPr>
                <w:sz w:val="24"/>
                <w:szCs w:val="24"/>
              </w:rPr>
              <w:t xml:space="preserve"> </w:t>
            </w:r>
            <w:r w:rsidRPr="00360CA2">
              <w:rPr>
                <w:sz w:val="24"/>
                <w:szCs w:val="24"/>
              </w:rPr>
              <w:t>2206</w:t>
            </w:r>
          </w:p>
        </w:tc>
      </w:tr>
      <w:tr w:rsidR="00270D4D" w:rsidRPr="004861B5" w14:paraId="49ABD18A" w14:textId="77777777" w:rsidTr="00236D5D">
        <w:tc>
          <w:tcPr>
            <w:tcW w:w="2014" w:type="dxa"/>
            <w:tcBorders>
              <w:top w:val="single" w:sz="4" w:space="0" w:color="000000"/>
              <w:left w:val="single" w:sz="4" w:space="0" w:color="000000"/>
              <w:bottom w:val="single" w:sz="4" w:space="0" w:color="000000"/>
              <w:right w:val="single" w:sz="4" w:space="0" w:color="000000"/>
            </w:tcBorders>
          </w:tcPr>
          <w:p w14:paraId="61C11B84" w14:textId="6EBD1ADE" w:rsidR="00270D4D" w:rsidRPr="009D3171" w:rsidRDefault="00270D4D" w:rsidP="00270D4D">
            <w:pPr>
              <w:rPr>
                <w:b/>
              </w:rPr>
            </w:pPr>
            <w:proofErr w:type="spellStart"/>
            <w:r w:rsidRPr="00891325">
              <w:t>Post-requisites</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4849937C" w14:textId="77777777" w:rsidR="00270D4D" w:rsidRPr="004861B5" w:rsidRDefault="00270D4D" w:rsidP="00270D4D">
            <w:r>
              <w:t>-</w:t>
            </w:r>
          </w:p>
        </w:tc>
      </w:tr>
      <w:tr w:rsidR="00270D4D" w:rsidRPr="004861B5" w14:paraId="69F6604D" w14:textId="77777777" w:rsidTr="00236D5D">
        <w:tc>
          <w:tcPr>
            <w:tcW w:w="2014" w:type="dxa"/>
            <w:tcBorders>
              <w:top w:val="single" w:sz="4" w:space="0" w:color="000000"/>
              <w:left w:val="single" w:sz="4" w:space="0" w:color="000000"/>
              <w:bottom w:val="single" w:sz="4" w:space="0" w:color="000000"/>
              <w:right w:val="single" w:sz="4" w:space="0" w:color="000000"/>
            </w:tcBorders>
          </w:tcPr>
          <w:p w14:paraId="5F927EA3" w14:textId="4D947CCE" w:rsidR="00270D4D" w:rsidRPr="00183AFA" w:rsidRDefault="00270D4D" w:rsidP="00270D4D">
            <w:pPr>
              <w:rPr>
                <w:b/>
              </w:rPr>
            </w:pPr>
            <w:proofErr w:type="spellStart"/>
            <w:r w:rsidRPr="00891325">
              <w:t>Informational</w:t>
            </w:r>
            <w:proofErr w:type="spellEnd"/>
            <w:r w:rsidRPr="00891325">
              <w:t xml:space="preserve"> </w:t>
            </w:r>
            <w:proofErr w:type="spellStart"/>
            <w:r w:rsidRPr="00891325">
              <w:t>resources</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69BD8556" w14:textId="77777777" w:rsidR="00270D4D" w:rsidRPr="00270D4D" w:rsidRDefault="00270D4D" w:rsidP="00270D4D">
            <w:pPr>
              <w:rPr>
                <w:b/>
                <w:lang w:val="en-US"/>
              </w:rPr>
            </w:pPr>
            <w:r w:rsidRPr="00270D4D">
              <w:rPr>
                <w:b/>
                <w:lang w:val="en-US"/>
              </w:rPr>
              <w:t>Educational literature:</w:t>
            </w:r>
          </w:p>
          <w:p w14:paraId="26B126E2" w14:textId="77777777" w:rsidR="00270D4D" w:rsidRPr="00270D4D" w:rsidRDefault="00270D4D" w:rsidP="00270D4D">
            <w:pPr>
              <w:rPr>
                <w:bCs/>
                <w:lang w:val="en-US"/>
              </w:rPr>
            </w:pPr>
            <w:r w:rsidRPr="00270D4D">
              <w:rPr>
                <w:bCs/>
                <w:lang w:val="en-US"/>
              </w:rPr>
              <w:t xml:space="preserve">1. Jason Falls, Eric Decker. Social media marketing. Just about the main thing. </w:t>
            </w:r>
            <w:proofErr w:type="spellStart"/>
            <w:proofErr w:type="gramStart"/>
            <w:r w:rsidRPr="00270D4D">
              <w:rPr>
                <w:bCs/>
                <w:lang w:val="en-US"/>
              </w:rPr>
              <w:t>Publ</w:t>
            </w:r>
            <w:proofErr w:type="spellEnd"/>
            <w:r w:rsidRPr="00270D4D">
              <w:rPr>
                <w:bCs/>
                <w:lang w:val="en-US"/>
              </w:rPr>
              <w:t xml:space="preserve"> .</w:t>
            </w:r>
            <w:proofErr w:type="gramEnd"/>
            <w:r w:rsidRPr="00270D4D">
              <w:rPr>
                <w:bCs/>
                <w:lang w:val="en-US"/>
              </w:rPr>
              <w:t>: Mann, Ivanov and Ferber. 2012</w:t>
            </w:r>
          </w:p>
          <w:p w14:paraId="752D827E" w14:textId="77777777" w:rsidR="00270D4D" w:rsidRPr="00270D4D" w:rsidRDefault="00270D4D" w:rsidP="00270D4D">
            <w:pPr>
              <w:rPr>
                <w:bCs/>
                <w:lang w:val="en-US"/>
              </w:rPr>
            </w:pPr>
            <w:r w:rsidRPr="00270D4D">
              <w:rPr>
                <w:bCs/>
                <w:lang w:val="en-US"/>
              </w:rPr>
              <w:t xml:space="preserve">2. Barrow K. The course of survival of the Internet company. - </w:t>
            </w:r>
            <w:proofErr w:type="gramStart"/>
            <w:r w:rsidRPr="00270D4D">
              <w:rPr>
                <w:bCs/>
                <w:lang w:val="en-US"/>
              </w:rPr>
              <w:t>M .</w:t>
            </w:r>
            <w:proofErr w:type="gramEnd"/>
            <w:r w:rsidRPr="00270D4D">
              <w:rPr>
                <w:bCs/>
                <w:lang w:val="en-US"/>
              </w:rPr>
              <w:t xml:space="preserve">: </w:t>
            </w:r>
            <w:proofErr w:type="spellStart"/>
            <w:r w:rsidRPr="00270D4D">
              <w:rPr>
                <w:bCs/>
                <w:lang w:val="en-US"/>
              </w:rPr>
              <w:t>Alpina</w:t>
            </w:r>
            <w:proofErr w:type="spellEnd"/>
            <w:r w:rsidRPr="00270D4D">
              <w:rPr>
                <w:bCs/>
                <w:lang w:val="en-US"/>
              </w:rPr>
              <w:t xml:space="preserve"> Publisher, 2001.</w:t>
            </w:r>
          </w:p>
          <w:p w14:paraId="6DF4062B" w14:textId="77777777" w:rsidR="00270D4D" w:rsidRPr="00270D4D" w:rsidRDefault="00270D4D" w:rsidP="00270D4D">
            <w:pPr>
              <w:rPr>
                <w:bCs/>
                <w:lang w:val="en-US"/>
              </w:rPr>
            </w:pPr>
            <w:r w:rsidRPr="00270D4D">
              <w:rPr>
                <w:bCs/>
                <w:lang w:val="en-US"/>
              </w:rPr>
              <w:t xml:space="preserve">3. Mass media and the Internet: problems of legal regulation / Ed. M.V. </w:t>
            </w:r>
            <w:proofErr w:type="spellStart"/>
            <w:r w:rsidRPr="00270D4D">
              <w:rPr>
                <w:bCs/>
                <w:lang w:val="en-US"/>
              </w:rPr>
              <w:t>Gorbanevsky</w:t>
            </w:r>
            <w:proofErr w:type="spellEnd"/>
            <w:r w:rsidRPr="00270D4D">
              <w:rPr>
                <w:bCs/>
                <w:lang w:val="en-US"/>
              </w:rPr>
              <w:t xml:space="preserve">. - </w:t>
            </w:r>
            <w:proofErr w:type="gramStart"/>
            <w:r w:rsidRPr="00270D4D">
              <w:rPr>
                <w:bCs/>
                <w:lang w:val="en-US"/>
              </w:rPr>
              <w:t>M .</w:t>
            </w:r>
            <w:proofErr w:type="gramEnd"/>
            <w:r w:rsidRPr="00270D4D">
              <w:rPr>
                <w:bCs/>
                <w:lang w:val="en-US"/>
              </w:rPr>
              <w:t xml:space="preserve">: </w:t>
            </w:r>
            <w:proofErr w:type="spellStart"/>
            <w:r w:rsidRPr="00270D4D">
              <w:rPr>
                <w:bCs/>
                <w:lang w:val="en-US"/>
              </w:rPr>
              <w:t>Ecoprint</w:t>
            </w:r>
            <w:proofErr w:type="spellEnd"/>
            <w:r w:rsidRPr="00270D4D">
              <w:rPr>
                <w:bCs/>
                <w:lang w:val="en-US"/>
              </w:rPr>
              <w:t>, 2003.</w:t>
            </w:r>
          </w:p>
          <w:p w14:paraId="459D9D20" w14:textId="77777777" w:rsidR="00270D4D" w:rsidRPr="00270D4D" w:rsidRDefault="00270D4D" w:rsidP="00270D4D">
            <w:pPr>
              <w:rPr>
                <w:bCs/>
                <w:lang w:val="en-US"/>
              </w:rPr>
            </w:pPr>
            <w:r w:rsidRPr="00270D4D">
              <w:rPr>
                <w:bCs/>
                <w:lang w:val="en-US"/>
              </w:rPr>
              <w:t xml:space="preserve">5. </w:t>
            </w:r>
            <w:proofErr w:type="spellStart"/>
            <w:r w:rsidRPr="00270D4D">
              <w:rPr>
                <w:bCs/>
                <w:lang w:val="en-US"/>
              </w:rPr>
              <w:t>Kholmogorov</w:t>
            </w:r>
            <w:proofErr w:type="spellEnd"/>
            <w:r w:rsidRPr="00270D4D">
              <w:rPr>
                <w:bCs/>
                <w:lang w:val="en-US"/>
              </w:rPr>
              <w:t xml:space="preserve"> V. Internet Marketing: A Short Course. - 2nd edition. - </w:t>
            </w:r>
            <w:proofErr w:type="spellStart"/>
            <w:proofErr w:type="gramStart"/>
            <w:r w:rsidRPr="00270D4D">
              <w:rPr>
                <w:bCs/>
                <w:lang w:val="en-US"/>
              </w:rPr>
              <w:t>SPb</w:t>
            </w:r>
            <w:proofErr w:type="spellEnd"/>
            <w:r w:rsidRPr="00270D4D">
              <w:rPr>
                <w:bCs/>
                <w:lang w:val="en-US"/>
              </w:rPr>
              <w:t xml:space="preserve"> .</w:t>
            </w:r>
            <w:proofErr w:type="gramEnd"/>
            <w:r w:rsidRPr="00270D4D">
              <w:rPr>
                <w:bCs/>
                <w:lang w:val="en-US"/>
              </w:rPr>
              <w:t>: Peter, 2002.</w:t>
            </w:r>
          </w:p>
          <w:p w14:paraId="4AA1B80E" w14:textId="77777777" w:rsidR="00270D4D" w:rsidRPr="00270D4D" w:rsidRDefault="00270D4D" w:rsidP="00270D4D">
            <w:pPr>
              <w:rPr>
                <w:bCs/>
                <w:lang w:val="en-US"/>
              </w:rPr>
            </w:pPr>
            <w:r w:rsidRPr="00270D4D">
              <w:rPr>
                <w:bCs/>
                <w:lang w:val="en-US"/>
              </w:rPr>
              <w:t xml:space="preserve">6. Hanson W. Internet Marketing: Educational and Practical Guide. - </w:t>
            </w:r>
            <w:proofErr w:type="gramStart"/>
            <w:r w:rsidRPr="00270D4D">
              <w:rPr>
                <w:bCs/>
                <w:lang w:val="en-US"/>
              </w:rPr>
              <w:t>M .</w:t>
            </w:r>
            <w:proofErr w:type="gramEnd"/>
            <w:r w:rsidRPr="00270D4D">
              <w:rPr>
                <w:bCs/>
                <w:lang w:val="en-US"/>
              </w:rPr>
              <w:t>: UNITY-DANA, 2001.</w:t>
            </w:r>
          </w:p>
          <w:p w14:paraId="391ECC59" w14:textId="77777777" w:rsidR="00270D4D" w:rsidRPr="00270D4D" w:rsidRDefault="00270D4D" w:rsidP="00270D4D">
            <w:pPr>
              <w:rPr>
                <w:bCs/>
                <w:lang w:val="en-US"/>
              </w:rPr>
            </w:pPr>
            <w:r w:rsidRPr="00270D4D">
              <w:rPr>
                <w:bCs/>
                <w:lang w:val="en-US"/>
              </w:rPr>
              <w:t xml:space="preserve">7. </w:t>
            </w:r>
            <w:proofErr w:type="spellStart"/>
            <w:r w:rsidRPr="00270D4D">
              <w:rPr>
                <w:bCs/>
                <w:lang w:val="en-US"/>
              </w:rPr>
              <w:t>Leontyev</w:t>
            </w:r>
            <w:proofErr w:type="spellEnd"/>
            <w:r w:rsidRPr="00270D4D">
              <w:rPr>
                <w:bCs/>
                <w:lang w:val="en-US"/>
              </w:rPr>
              <w:t xml:space="preserve"> B. Everything you want to know about the Internet. - M., 2015.</w:t>
            </w:r>
          </w:p>
          <w:p w14:paraId="6D92554F" w14:textId="77777777" w:rsidR="00270D4D" w:rsidRPr="00270D4D" w:rsidRDefault="00270D4D" w:rsidP="00270D4D">
            <w:pPr>
              <w:rPr>
                <w:bCs/>
                <w:lang w:val="en-US"/>
              </w:rPr>
            </w:pPr>
            <w:r w:rsidRPr="00270D4D">
              <w:rPr>
                <w:bCs/>
                <w:lang w:val="en-US"/>
              </w:rPr>
              <w:t xml:space="preserve">8. </w:t>
            </w:r>
            <w:proofErr w:type="spellStart"/>
            <w:r w:rsidRPr="00270D4D">
              <w:rPr>
                <w:bCs/>
                <w:lang w:val="en-US"/>
              </w:rPr>
              <w:t>Klimenko</w:t>
            </w:r>
            <w:proofErr w:type="spellEnd"/>
            <w:r w:rsidRPr="00270D4D">
              <w:rPr>
                <w:bCs/>
                <w:lang w:val="en-US"/>
              </w:rPr>
              <w:t xml:space="preserve"> S., </w:t>
            </w:r>
            <w:proofErr w:type="spellStart"/>
            <w:r w:rsidRPr="00270D4D">
              <w:rPr>
                <w:bCs/>
                <w:lang w:val="en-US"/>
              </w:rPr>
              <w:t>Urazmetov</w:t>
            </w:r>
            <w:proofErr w:type="spellEnd"/>
            <w:r w:rsidRPr="00270D4D">
              <w:rPr>
                <w:bCs/>
                <w:lang w:val="en-US"/>
              </w:rPr>
              <w:t xml:space="preserve"> V. Internet - the habitat of the information society. - </w:t>
            </w:r>
            <w:proofErr w:type="spellStart"/>
            <w:r w:rsidRPr="00270D4D">
              <w:rPr>
                <w:bCs/>
                <w:lang w:val="en-US"/>
              </w:rPr>
              <w:t>Protvino</w:t>
            </w:r>
            <w:proofErr w:type="spellEnd"/>
            <w:r w:rsidRPr="00270D4D">
              <w:rPr>
                <w:bCs/>
                <w:lang w:val="en-US"/>
              </w:rPr>
              <w:t>: Russian Center for Physical and Technical Information, 2005.</w:t>
            </w:r>
          </w:p>
          <w:p w14:paraId="21DFB5E1" w14:textId="77777777" w:rsidR="00270D4D" w:rsidRPr="00270D4D" w:rsidRDefault="00270D4D" w:rsidP="00270D4D">
            <w:pPr>
              <w:rPr>
                <w:bCs/>
                <w:lang w:val="en-US"/>
              </w:rPr>
            </w:pPr>
            <w:r w:rsidRPr="00270D4D">
              <w:rPr>
                <w:bCs/>
                <w:lang w:val="en-US"/>
              </w:rPr>
              <w:t xml:space="preserve">9. Faye, Mary Joe. Advertising, </w:t>
            </w:r>
            <w:proofErr w:type="gramStart"/>
            <w:r w:rsidRPr="00270D4D">
              <w:rPr>
                <w:bCs/>
                <w:lang w:val="en-US"/>
              </w:rPr>
              <w:t>marketing</w:t>
            </w:r>
            <w:proofErr w:type="gramEnd"/>
            <w:r w:rsidRPr="00270D4D">
              <w:rPr>
                <w:bCs/>
                <w:lang w:val="en-US"/>
              </w:rPr>
              <w:t xml:space="preserve"> and design on the Internet. - M., 2014</w:t>
            </w:r>
          </w:p>
          <w:p w14:paraId="351CAF39" w14:textId="77777777" w:rsidR="00270D4D" w:rsidRDefault="00270D4D" w:rsidP="00270D4D">
            <w:pPr>
              <w:rPr>
                <w:b/>
              </w:rPr>
            </w:pPr>
            <w:r w:rsidRPr="00270D4D">
              <w:rPr>
                <w:bCs/>
                <w:lang w:val="en-US"/>
              </w:rPr>
              <w:t xml:space="preserve">10. </w:t>
            </w:r>
            <w:proofErr w:type="spellStart"/>
            <w:r w:rsidRPr="00270D4D">
              <w:rPr>
                <w:bCs/>
                <w:lang w:val="en-US"/>
              </w:rPr>
              <w:t>Dushkina</w:t>
            </w:r>
            <w:proofErr w:type="spellEnd"/>
            <w:r w:rsidRPr="00270D4D">
              <w:rPr>
                <w:bCs/>
                <w:lang w:val="en-US"/>
              </w:rPr>
              <w:t xml:space="preserve"> M.R. PR and promotion in marketing: communication and impact, </w:t>
            </w:r>
            <w:proofErr w:type="gramStart"/>
            <w:r w:rsidRPr="00270D4D">
              <w:rPr>
                <w:bCs/>
                <w:lang w:val="en-US"/>
              </w:rPr>
              <w:t>technology</w:t>
            </w:r>
            <w:proofErr w:type="gramEnd"/>
            <w:r w:rsidRPr="00270D4D">
              <w:rPr>
                <w:bCs/>
                <w:lang w:val="en-US"/>
              </w:rPr>
              <w:t xml:space="preserve"> and psychology. </w:t>
            </w:r>
            <w:proofErr w:type="spellStart"/>
            <w:r w:rsidRPr="00270D4D">
              <w:rPr>
                <w:bCs/>
              </w:rPr>
              <w:t>Tutorial</w:t>
            </w:r>
            <w:proofErr w:type="spellEnd"/>
            <w:r w:rsidRPr="00270D4D">
              <w:rPr>
                <w:bCs/>
              </w:rPr>
              <w:t xml:space="preserve">. </w:t>
            </w:r>
            <w:proofErr w:type="spellStart"/>
            <w:r w:rsidRPr="00270D4D">
              <w:rPr>
                <w:bCs/>
              </w:rPr>
              <w:t>Publisher</w:t>
            </w:r>
            <w:proofErr w:type="spellEnd"/>
            <w:r w:rsidRPr="00270D4D">
              <w:rPr>
                <w:bCs/>
              </w:rPr>
              <w:t xml:space="preserve">: </w:t>
            </w:r>
            <w:proofErr w:type="spellStart"/>
            <w:r w:rsidRPr="00270D4D">
              <w:rPr>
                <w:bCs/>
              </w:rPr>
              <w:t>Peter</w:t>
            </w:r>
            <w:proofErr w:type="spellEnd"/>
            <w:r w:rsidRPr="00270D4D">
              <w:rPr>
                <w:bCs/>
              </w:rPr>
              <w:t>.</w:t>
            </w:r>
            <w:r w:rsidRPr="00270D4D">
              <w:rPr>
                <w:b/>
              </w:rPr>
              <w:t xml:space="preserve"> </w:t>
            </w:r>
          </w:p>
          <w:p w14:paraId="0FD3AEE8" w14:textId="77777777" w:rsidR="00270D4D" w:rsidRDefault="00270D4D" w:rsidP="00270D4D">
            <w:pPr>
              <w:rPr>
                <w:b/>
              </w:rPr>
            </w:pPr>
          </w:p>
          <w:p w14:paraId="5DCCE044" w14:textId="287AF347" w:rsidR="00270D4D" w:rsidRDefault="00270D4D" w:rsidP="00270D4D">
            <w:pPr>
              <w:rPr>
                <w:b/>
              </w:rPr>
            </w:pPr>
            <w:r w:rsidRPr="00270D4D">
              <w:rPr>
                <w:b/>
              </w:rPr>
              <w:lastRenderedPageBreak/>
              <w:t xml:space="preserve">2015 </w:t>
            </w:r>
            <w:proofErr w:type="spellStart"/>
            <w:r w:rsidRPr="00270D4D">
              <w:rPr>
                <w:b/>
              </w:rPr>
              <w:t>Internet</w:t>
            </w:r>
            <w:proofErr w:type="spellEnd"/>
            <w:r w:rsidRPr="00270D4D">
              <w:rPr>
                <w:b/>
              </w:rPr>
              <w:t xml:space="preserve"> </w:t>
            </w:r>
            <w:proofErr w:type="spellStart"/>
            <w:r w:rsidRPr="00270D4D">
              <w:rPr>
                <w:b/>
              </w:rPr>
              <w:t>resources</w:t>
            </w:r>
            <w:proofErr w:type="spellEnd"/>
            <w:r w:rsidRPr="00270D4D">
              <w:rPr>
                <w:b/>
              </w:rPr>
              <w:t>:</w:t>
            </w:r>
          </w:p>
          <w:p w14:paraId="17C473E9" w14:textId="77777777" w:rsidR="00270D4D" w:rsidRPr="007F5C07" w:rsidRDefault="00270D4D" w:rsidP="00270D4D">
            <w:pPr>
              <w:jc w:val="both"/>
            </w:pPr>
            <w:hyperlink r:id="rId7" w:history="1">
              <w:r w:rsidRPr="003B6BD5">
                <w:rPr>
                  <w:rStyle w:val="a4"/>
                  <w:lang w:val="en-US"/>
                </w:rPr>
                <w:t>http</w:t>
              </w:r>
              <w:r w:rsidRPr="007F5C07">
                <w:rPr>
                  <w:rStyle w:val="a4"/>
                </w:rPr>
                <w:t>://</w:t>
              </w:r>
              <w:proofErr w:type="spellStart"/>
              <w:r w:rsidRPr="003B6BD5">
                <w:rPr>
                  <w:rStyle w:val="a4"/>
                  <w:lang w:val="en-US"/>
                </w:rPr>
                <w:t>prclub</w:t>
              </w:r>
              <w:proofErr w:type="spellEnd"/>
              <w:r w:rsidRPr="007F5C07">
                <w:rPr>
                  <w:rStyle w:val="a4"/>
                </w:rPr>
                <w:t>.</w:t>
              </w:r>
              <w:proofErr w:type="spellStart"/>
              <w:r w:rsidRPr="003B6BD5">
                <w:rPr>
                  <w:rStyle w:val="a4"/>
                  <w:lang w:val="en-US"/>
                </w:rPr>
                <w:t>kz</w:t>
              </w:r>
              <w:proofErr w:type="spellEnd"/>
              <w:r w:rsidRPr="007F5C07">
                <w:rPr>
                  <w:rStyle w:val="a4"/>
                </w:rPr>
                <w:t>/</w:t>
              </w:r>
            </w:hyperlink>
          </w:p>
          <w:p w14:paraId="669F7800" w14:textId="77777777" w:rsidR="00270D4D" w:rsidRDefault="00270D4D" w:rsidP="00270D4D">
            <w:pPr>
              <w:jc w:val="both"/>
            </w:pPr>
            <w:hyperlink r:id="rId8" w:history="1">
              <w:r w:rsidRPr="003B6BD5">
                <w:rPr>
                  <w:rStyle w:val="a4"/>
                </w:rPr>
                <w:t>http://econbooks.ru/books/part/12540</w:t>
              </w:r>
            </w:hyperlink>
          </w:p>
          <w:p w14:paraId="0ECB8759" w14:textId="77777777" w:rsidR="00270D4D" w:rsidRDefault="00270D4D" w:rsidP="00270D4D">
            <w:pPr>
              <w:jc w:val="both"/>
            </w:pPr>
            <w:hyperlink r:id="rId9" w:history="1">
              <w:r w:rsidRPr="003B6BD5">
                <w:rPr>
                  <w:rStyle w:val="a4"/>
                </w:rPr>
                <w:t>http://stanlykajurov.narod.ru/researchmetod.htm</w:t>
              </w:r>
            </w:hyperlink>
          </w:p>
          <w:p w14:paraId="311411A9" w14:textId="77777777" w:rsidR="00270D4D" w:rsidRPr="00B90EC4" w:rsidRDefault="00270D4D" w:rsidP="00270D4D">
            <w:pPr>
              <w:jc w:val="both"/>
              <w:rPr>
                <w:color w:val="FF6600"/>
              </w:rPr>
            </w:pPr>
            <w:hyperlink r:id="rId10" w:history="1">
              <w:r w:rsidRPr="00B90EC4">
                <w:rPr>
                  <w:rStyle w:val="a4"/>
                </w:rPr>
                <w:t>http://www.prstudent.ru/teoria/metody-issledovaniya-v-pr</w:t>
              </w:r>
            </w:hyperlink>
          </w:p>
        </w:tc>
      </w:tr>
      <w:tr w:rsidR="006100FE" w:rsidRPr="006E1CE4" w14:paraId="5F264292" w14:textId="77777777" w:rsidTr="00236D5D">
        <w:tc>
          <w:tcPr>
            <w:tcW w:w="2014" w:type="dxa"/>
            <w:tcBorders>
              <w:top w:val="single" w:sz="4" w:space="0" w:color="000000"/>
              <w:left w:val="single" w:sz="4" w:space="0" w:color="000000"/>
              <w:bottom w:val="single" w:sz="4" w:space="0" w:color="000000"/>
              <w:right w:val="single" w:sz="4" w:space="0" w:color="000000"/>
            </w:tcBorders>
          </w:tcPr>
          <w:p w14:paraId="2BD956FF" w14:textId="7EE48F41" w:rsidR="006100FE" w:rsidRPr="00015360" w:rsidRDefault="00015360" w:rsidP="006E7FE8">
            <w:pPr>
              <w:rPr>
                <w:b/>
                <w:lang w:val="en-US"/>
              </w:rPr>
            </w:pPr>
            <w:r w:rsidRPr="00015360">
              <w:rPr>
                <w:b/>
                <w:lang w:val="en-US"/>
              </w:rPr>
              <w:lastRenderedPageBreak/>
              <w:t>Academic policy of the course in the context of university values</w:t>
            </w:r>
          </w:p>
        </w:tc>
        <w:tc>
          <w:tcPr>
            <w:tcW w:w="7654" w:type="dxa"/>
            <w:tcBorders>
              <w:top w:val="single" w:sz="4" w:space="0" w:color="000000"/>
              <w:left w:val="single" w:sz="4" w:space="0" w:color="000000"/>
              <w:bottom w:val="single" w:sz="4" w:space="0" w:color="000000"/>
              <w:right w:val="single" w:sz="4" w:space="0" w:color="000000"/>
            </w:tcBorders>
          </w:tcPr>
          <w:p w14:paraId="5FCAF560" w14:textId="77777777" w:rsidR="00E71BBE" w:rsidRPr="006E1CE4" w:rsidRDefault="00E71BBE" w:rsidP="00E71BBE">
            <w:pPr>
              <w:jc w:val="both"/>
              <w:rPr>
                <w:bCs/>
                <w:lang w:val="en-US"/>
              </w:rPr>
            </w:pPr>
            <w:r w:rsidRPr="006E1CE4">
              <w:rPr>
                <w:b/>
                <w:lang w:val="en-US"/>
              </w:rPr>
              <w:t xml:space="preserve">Rules of academic conduct: </w:t>
            </w:r>
            <w:r w:rsidRPr="006E1CE4">
              <w:rPr>
                <w:bCs/>
                <w:lang w:val="en-US"/>
              </w:rPr>
              <w:t xml:space="preserve">Regular attendance by the student of all types of classes is required, absence without a good reason is not allowed. Absence and lateness for classes are estimated at 0 points. Students will be assessed for their participation in </w:t>
            </w:r>
            <w:proofErr w:type="gramStart"/>
            <w:r w:rsidRPr="006E1CE4">
              <w:rPr>
                <w:bCs/>
                <w:lang w:val="en-US"/>
              </w:rPr>
              <w:t>day to day</w:t>
            </w:r>
            <w:proofErr w:type="gramEnd"/>
            <w:r w:rsidRPr="006E1CE4">
              <w:rPr>
                <w:bCs/>
                <w:lang w:val="en-US"/>
              </w:rPr>
              <w:t xml:space="preserve"> classroom activities. It is imperative to comply with the deadlines for completing and delivering tasks (laboratory, IWS, project, etc.), projects, exams If the deadlines are violated, the completed task is evaluated </w:t>
            </w:r>
            <w:proofErr w:type="gramStart"/>
            <w:r w:rsidRPr="006E1CE4">
              <w:rPr>
                <w:bCs/>
                <w:lang w:val="en-US"/>
              </w:rPr>
              <w:t>taking into account</w:t>
            </w:r>
            <w:proofErr w:type="gramEnd"/>
            <w:r w:rsidRPr="006E1CE4">
              <w:rPr>
                <w:bCs/>
                <w:lang w:val="en-US"/>
              </w:rPr>
              <w:t xml:space="preserve"> the deduction of penalty points. Students who have missed classes for a good reason (with proof of documents) work them out in extra time. Students who have not completed all types of work are not allowed to the final exam.</w:t>
            </w:r>
          </w:p>
          <w:p w14:paraId="19153F33" w14:textId="08345698" w:rsidR="006100FE" w:rsidRPr="006E1CE4" w:rsidRDefault="00E71BBE" w:rsidP="00E71BBE">
            <w:pPr>
              <w:jc w:val="both"/>
              <w:rPr>
                <w:lang w:val="en-US"/>
              </w:rPr>
            </w:pPr>
            <w:r w:rsidRPr="006E1CE4">
              <w:rPr>
                <w:b/>
                <w:lang w:val="en-US"/>
              </w:rPr>
              <w:t xml:space="preserve">Academic Values: </w:t>
            </w:r>
            <w:r w:rsidRPr="006E1CE4">
              <w:rPr>
                <w:bCs/>
                <w:lang w:val="en-US"/>
              </w:rPr>
              <w:t xml:space="preserve">Students must </w:t>
            </w:r>
            <w:proofErr w:type="gramStart"/>
            <w:r w:rsidRPr="006E1CE4">
              <w:rPr>
                <w:bCs/>
                <w:lang w:val="en-US"/>
              </w:rPr>
              <w:t>be honest and ethical at all times</w:t>
            </w:r>
            <w:proofErr w:type="gramEnd"/>
            <w:r w:rsidRPr="006E1CE4">
              <w:rPr>
                <w:bCs/>
                <w:lang w:val="en-US"/>
              </w:rPr>
              <w:t xml:space="preserve"> in their pursuit of academic goals in accordance with the University's Code of Honor for Students. When teaching, independence is required to complete all tasks, forgery, the use of cheat sheets, cheating at all stages of knowledge control, deceiving the teacher and disrespectful attitude towards others are not allowed.</w:t>
            </w:r>
          </w:p>
        </w:tc>
      </w:tr>
      <w:tr w:rsidR="006100FE" w:rsidRPr="004861B5" w14:paraId="61307D7A" w14:textId="77777777" w:rsidTr="00236D5D">
        <w:tc>
          <w:tcPr>
            <w:tcW w:w="2014" w:type="dxa"/>
            <w:tcBorders>
              <w:top w:val="single" w:sz="4" w:space="0" w:color="000000"/>
              <w:left w:val="single" w:sz="4" w:space="0" w:color="000000"/>
              <w:bottom w:val="single" w:sz="4" w:space="0" w:color="000000"/>
              <w:right w:val="single" w:sz="4" w:space="0" w:color="000000"/>
            </w:tcBorders>
          </w:tcPr>
          <w:p w14:paraId="59D4B9F9" w14:textId="46F05C60" w:rsidR="006100FE" w:rsidRPr="00183AFA" w:rsidRDefault="00015360" w:rsidP="006E7FE8">
            <w:pPr>
              <w:rPr>
                <w:b/>
              </w:rPr>
            </w:pPr>
            <w:proofErr w:type="spellStart"/>
            <w:r w:rsidRPr="00015360">
              <w:rPr>
                <w:b/>
              </w:rPr>
              <w:t>Assessment</w:t>
            </w:r>
            <w:proofErr w:type="spellEnd"/>
            <w:r w:rsidRPr="00015360">
              <w:rPr>
                <w:b/>
              </w:rPr>
              <w:t xml:space="preserve"> </w:t>
            </w:r>
            <w:proofErr w:type="spellStart"/>
            <w:r w:rsidRPr="00015360">
              <w:rPr>
                <w:b/>
              </w:rPr>
              <w:t>and</w:t>
            </w:r>
            <w:proofErr w:type="spellEnd"/>
            <w:r w:rsidRPr="00015360">
              <w:rPr>
                <w:b/>
              </w:rPr>
              <w:t xml:space="preserve"> </w:t>
            </w:r>
            <w:proofErr w:type="spellStart"/>
            <w:r w:rsidRPr="00015360">
              <w:rPr>
                <w:b/>
              </w:rPr>
              <w:t>attestation</w:t>
            </w:r>
            <w:proofErr w:type="spellEnd"/>
            <w:r w:rsidRPr="00015360">
              <w:rPr>
                <w:b/>
              </w:rPr>
              <w:t xml:space="preserve"> </w:t>
            </w:r>
            <w:proofErr w:type="spellStart"/>
            <w:r w:rsidRPr="00015360">
              <w:rPr>
                <w:b/>
              </w:rPr>
              <w:t>policy</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35C94D19" w14:textId="77777777" w:rsidR="006E1CE4" w:rsidRPr="006E1CE4" w:rsidRDefault="006E1CE4" w:rsidP="006E1CE4">
            <w:pPr>
              <w:jc w:val="both"/>
              <w:rPr>
                <w:bCs/>
                <w:lang w:val="en-US"/>
              </w:rPr>
            </w:pPr>
            <w:r w:rsidRPr="006E1CE4">
              <w:rPr>
                <w:b/>
                <w:lang w:val="en-US"/>
              </w:rPr>
              <w:t xml:space="preserve">Criteria assessment: </w:t>
            </w:r>
            <w:r w:rsidRPr="006E1CE4">
              <w:rPr>
                <w:bCs/>
                <w:lang w:val="en-US"/>
              </w:rPr>
              <w:t xml:space="preserve">Assessment of learning outcomes takes place in relation to descriptors, checking the formation of competencies (learning outcomes specified in the goal) at midterm controls and exams. The check </w:t>
            </w:r>
            <w:proofErr w:type="gramStart"/>
            <w:r w:rsidRPr="006E1CE4">
              <w:rPr>
                <w:bCs/>
                <w:lang w:val="en-US"/>
              </w:rPr>
              <w:t>takes into account</w:t>
            </w:r>
            <w:proofErr w:type="gramEnd"/>
            <w:r w:rsidRPr="006E1CE4">
              <w:rPr>
                <w:bCs/>
                <w:lang w:val="en-US"/>
              </w:rPr>
              <w:t xml:space="preserve"> the completeness and strength of theoretical knowledge, skills and abilities to apply them in practice in various situations.</w:t>
            </w:r>
          </w:p>
          <w:p w14:paraId="069F8257" w14:textId="77777777" w:rsidR="006E1CE4" w:rsidRPr="006E1CE4" w:rsidRDefault="006E1CE4" w:rsidP="006E1CE4">
            <w:pPr>
              <w:jc w:val="both"/>
              <w:rPr>
                <w:b/>
                <w:lang w:val="en-US"/>
              </w:rPr>
            </w:pPr>
            <w:r w:rsidRPr="006E1CE4">
              <w:rPr>
                <w:b/>
                <w:lang w:val="en-US"/>
              </w:rPr>
              <w:t>Summative assessment:</w:t>
            </w:r>
          </w:p>
          <w:p w14:paraId="3057F74F" w14:textId="70E8DAD9" w:rsidR="006E1CE4" w:rsidRPr="006E1CE4" w:rsidRDefault="006E1CE4" w:rsidP="006E1CE4">
            <w:pPr>
              <w:jc w:val="both"/>
              <w:rPr>
                <w:bCs/>
                <w:lang w:val="en-US"/>
              </w:rPr>
            </w:pPr>
            <w:r w:rsidRPr="006E1CE4">
              <w:rPr>
                <w:bCs/>
                <w:lang w:val="en-US"/>
              </w:rPr>
              <w:t xml:space="preserve">Lecture activity </w:t>
            </w:r>
            <w:r w:rsidR="00A64C12">
              <w:rPr>
                <w:bCs/>
                <w:lang w:val="en-US"/>
              </w:rPr>
              <w:t xml:space="preserve">   </w:t>
            </w:r>
            <w:r w:rsidRPr="006E1CE4">
              <w:rPr>
                <w:bCs/>
                <w:lang w:val="en-US"/>
              </w:rPr>
              <w:t>5%</w:t>
            </w:r>
          </w:p>
          <w:p w14:paraId="39B751EA" w14:textId="77777777" w:rsidR="006E1CE4" w:rsidRPr="006E1CE4" w:rsidRDefault="006E1CE4" w:rsidP="006E1CE4">
            <w:pPr>
              <w:jc w:val="both"/>
              <w:rPr>
                <w:bCs/>
                <w:lang w:val="en-US"/>
              </w:rPr>
            </w:pPr>
            <w:r w:rsidRPr="006E1CE4">
              <w:rPr>
                <w:bCs/>
                <w:lang w:val="en-US"/>
              </w:rPr>
              <w:t>Work in laboratory classes 20%</w:t>
            </w:r>
          </w:p>
          <w:p w14:paraId="48CE4B09" w14:textId="77777777" w:rsidR="006E1CE4" w:rsidRPr="006E1CE4" w:rsidRDefault="006E1CE4" w:rsidP="006E1CE4">
            <w:pPr>
              <w:jc w:val="both"/>
              <w:rPr>
                <w:bCs/>
                <w:lang w:val="en-US"/>
              </w:rPr>
            </w:pPr>
            <w:r w:rsidRPr="006E1CE4">
              <w:rPr>
                <w:bCs/>
                <w:lang w:val="en-US"/>
              </w:rPr>
              <w:t>Independent work 25%</w:t>
            </w:r>
          </w:p>
          <w:p w14:paraId="2D21679F" w14:textId="77777777" w:rsidR="006E1CE4" w:rsidRPr="006E1CE4" w:rsidRDefault="006E1CE4" w:rsidP="006E1CE4">
            <w:pPr>
              <w:jc w:val="both"/>
              <w:rPr>
                <w:bCs/>
                <w:lang w:val="en-US"/>
              </w:rPr>
            </w:pPr>
            <w:r w:rsidRPr="006E1CE4">
              <w:rPr>
                <w:bCs/>
                <w:lang w:val="en-US"/>
              </w:rPr>
              <w:t>Design and creative activities 10%</w:t>
            </w:r>
          </w:p>
          <w:p w14:paraId="7590FFF2" w14:textId="77777777" w:rsidR="006E1CE4" w:rsidRPr="006E1CE4" w:rsidRDefault="006E1CE4" w:rsidP="006E1CE4">
            <w:pPr>
              <w:jc w:val="both"/>
              <w:rPr>
                <w:bCs/>
                <w:lang w:val="en-US"/>
              </w:rPr>
            </w:pPr>
            <w:r w:rsidRPr="006E1CE4">
              <w:rPr>
                <w:bCs/>
                <w:lang w:val="en-US"/>
              </w:rPr>
              <w:t>Exams 40%</w:t>
            </w:r>
          </w:p>
          <w:p w14:paraId="3E46AC62" w14:textId="77777777" w:rsidR="006E1CE4" w:rsidRPr="006E1CE4" w:rsidRDefault="006E1CE4" w:rsidP="006E1CE4">
            <w:pPr>
              <w:tabs>
                <w:tab w:val="left" w:pos="426"/>
              </w:tabs>
              <w:autoSpaceDE w:val="0"/>
              <w:autoSpaceDN w:val="0"/>
              <w:adjustRightInd w:val="0"/>
              <w:jc w:val="both"/>
              <w:rPr>
                <w:bCs/>
                <w:lang w:val="en-US"/>
              </w:rPr>
            </w:pPr>
            <w:r w:rsidRPr="006E1CE4">
              <w:rPr>
                <w:bCs/>
                <w:lang w:val="en-US"/>
              </w:rPr>
              <w:t>TOTAL 100%</w:t>
            </w:r>
          </w:p>
          <w:p w14:paraId="525F027B" w14:textId="21EF0659" w:rsidR="006E1CE4" w:rsidRPr="006E1CE4" w:rsidRDefault="006E1CE4" w:rsidP="001176DE">
            <w:pPr>
              <w:pStyle w:val="a3"/>
              <w:tabs>
                <w:tab w:val="left" w:pos="426"/>
              </w:tabs>
              <w:autoSpaceDE w:val="0"/>
              <w:autoSpaceDN w:val="0"/>
              <w:adjustRightInd w:val="0"/>
              <w:ind w:left="34"/>
              <w:jc w:val="both"/>
              <w:rPr>
                <w:color w:val="000000"/>
                <w:lang w:val="kk-KZ"/>
              </w:rPr>
            </w:pPr>
            <m:oMathPara>
              <m:oMath>
                <m:r>
                  <m:rPr>
                    <m:sty m:val="p"/>
                  </m:rPr>
                  <w:rPr>
                    <w:rFonts w:ascii="Cambria Math"/>
                    <w:color w:val="000000"/>
                    <w:lang w:val="kk-KZ"/>
                  </w:rPr>
                  <m:t>Final grade for the discipline=</m:t>
                </m:r>
                <m:f>
                  <m:fPr>
                    <m:ctrlPr>
                      <w:rPr>
                        <w:rFonts w:ascii="Cambria Math"/>
                        <w:color w:val="000000"/>
                        <w:lang w:val="kk-KZ"/>
                      </w:rPr>
                    </m:ctrlPr>
                  </m:fPr>
                  <m:num>
                    <m:d>
                      <m:dPr>
                        <m:ctrlPr>
                          <w:rPr>
                            <w:rFonts w:ascii="Cambria Math"/>
                            <w:color w:val="000000"/>
                            <w:lang w:val="kk-KZ"/>
                          </w:rPr>
                        </m:ctrlPr>
                      </m:dPr>
                      <m:e>
                        <m:r>
                          <m:rPr>
                            <m:sty m:val="p"/>
                          </m:rPr>
                          <w:rPr>
                            <w:rFonts w:ascii="Cambria Math"/>
                            <w:color w:val="000000"/>
                            <w:lang w:val="kk-KZ"/>
                          </w:rPr>
                          <m:t>RC1 + RC2</m:t>
                        </m:r>
                      </m:e>
                    </m:d>
                  </m:num>
                  <m:den/>
                </m:f>
                <m:r>
                  <m:rPr>
                    <m:sty m:val="p"/>
                  </m:rPr>
                  <w:rPr>
                    <w:rFonts w:ascii="Cambria Math"/>
                    <w:color w:val="000000"/>
                    <w:lang w:val="kk-KZ"/>
                  </w:rPr>
                  <m:t xml:space="preserve">2 </m:t>
                </m:r>
                <m:r>
                  <m:rPr>
                    <m:sty m:val="p"/>
                  </m:rPr>
                  <w:rPr>
                    <w:rFonts w:ascii="Cambria Math"/>
                    <w:color w:val="000000"/>
                    <w:lang w:val="kk-KZ"/>
                  </w:rPr>
                  <m:t>∙</m:t>
                </m:r>
                <m:r>
                  <m:rPr>
                    <m:sty m:val="p"/>
                  </m:rPr>
                  <w:rPr>
                    <w:rFonts w:ascii="Cambria Math"/>
                    <w:color w:val="000000"/>
                    <w:lang w:val="kk-KZ"/>
                  </w:rPr>
                  <m:t xml:space="preserve"> 0.6 + 0.1 MT + 0.3IK</m:t>
                </m:r>
              </m:oMath>
            </m:oMathPara>
          </w:p>
          <w:p w14:paraId="1F70BA56" w14:textId="2576AC0C" w:rsidR="001176DE" w:rsidRPr="00E63A0D" w:rsidRDefault="006E1CE4" w:rsidP="001176DE">
            <w:pPr>
              <w:pStyle w:val="a3"/>
              <w:tabs>
                <w:tab w:val="left" w:pos="426"/>
              </w:tabs>
              <w:autoSpaceDE w:val="0"/>
              <w:autoSpaceDN w:val="0"/>
              <w:adjustRightInd w:val="0"/>
              <w:ind w:left="34"/>
              <w:jc w:val="both"/>
            </w:pPr>
            <w:proofErr w:type="spellStart"/>
            <w:r w:rsidRPr="006E1CE4">
              <w:t>Minimum</w:t>
            </w:r>
            <w:proofErr w:type="spellEnd"/>
            <w:r w:rsidRPr="006E1CE4">
              <w:t xml:space="preserve"> </w:t>
            </w:r>
            <w:proofErr w:type="spellStart"/>
            <w:proofErr w:type="gramStart"/>
            <w:r w:rsidRPr="006E1CE4">
              <w:t>percentages</w:t>
            </w:r>
            <w:proofErr w:type="spellEnd"/>
            <w:r w:rsidRPr="006E1CE4">
              <w:t>:</w:t>
            </w:r>
            <w:r w:rsidRPr="006E1CE4">
              <w:t xml:space="preserve">   </w:t>
            </w:r>
            <w:proofErr w:type="gramEnd"/>
            <w:r w:rsidRPr="006E1CE4">
              <w:t xml:space="preserve">     </w:t>
            </w:r>
            <w:r w:rsidR="001176DE" w:rsidRPr="00E63A0D">
              <w:t>95% - 100%: А</w:t>
            </w:r>
            <w:r w:rsidR="001176DE" w:rsidRPr="00E63A0D">
              <w:tab/>
            </w:r>
            <w:r w:rsidR="001176DE" w:rsidRPr="00E63A0D">
              <w:tab/>
            </w:r>
            <w:r w:rsidRPr="006E1CE4">
              <w:t xml:space="preserve">  </w:t>
            </w:r>
            <w:r>
              <w:rPr>
                <w:lang w:val="en-US"/>
              </w:rPr>
              <w:t xml:space="preserve">          </w:t>
            </w:r>
            <w:r w:rsidR="001176DE" w:rsidRPr="00E63A0D">
              <w:t>90% - 94%: А-</w:t>
            </w:r>
          </w:p>
          <w:p w14:paraId="42A92B0A" w14:textId="77777777" w:rsidR="001176DE" w:rsidRPr="00E63A0D" w:rsidRDefault="001176DE" w:rsidP="001176DE">
            <w:pPr>
              <w:pStyle w:val="a3"/>
              <w:tabs>
                <w:tab w:val="left" w:pos="426"/>
              </w:tabs>
              <w:autoSpaceDE w:val="0"/>
              <w:autoSpaceDN w:val="0"/>
              <w:adjustRightInd w:val="0"/>
              <w:ind w:left="34"/>
              <w:jc w:val="both"/>
            </w:pPr>
            <w:r w:rsidRPr="00E63A0D">
              <w:t>85% - 89%: В+</w:t>
            </w:r>
            <w:r w:rsidRPr="00E63A0D">
              <w:tab/>
            </w:r>
            <w:r w:rsidRPr="00E63A0D">
              <w:tab/>
              <w:t>80% - 84%: В</w:t>
            </w:r>
            <w:r w:rsidRPr="00E63A0D">
              <w:tab/>
            </w:r>
            <w:r w:rsidRPr="00E63A0D">
              <w:tab/>
            </w:r>
            <w:r w:rsidRPr="00E63A0D">
              <w:tab/>
              <w:t>75% - 79%: В-</w:t>
            </w:r>
          </w:p>
          <w:p w14:paraId="6EE50881" w14:textId="77777777" w:rsidR="001176DE" w:rsidRPr="00E63A0D" w:rsidRDefault="001176DE" w:rsidP="001176DE">
            <w:pPr>
              <w:pStyle w:val="a3"/>
              <w:tabs>
                <w:tab w:val="left" w:pos="426"/>
              </w:tabs>
              <w:autoSpaceDE w:val="0"/>
              <w:autoSpaceDN w:val="0"/>
              <w:adjustRightInd w:val="0"/>
              <w:ind w:left="34"/>
              <w:jc w:val="both"/>
            </w:pPr>
            <w:r w:rsidRPr="00E63A0D">
              <w:t>70% - 74%: С+</w:t>
            </w:r>
            <w:r w:rsidRPr="00E63A0D">
              <w:tab/>
            </w:r>
            <w:r w:rsidRPr="00E63A0D">
              <w:tab/>
              <w:t>65% - 69%: С</w:t>
            </w:r>
            <w:r w:rsidRPr="00E63A0D">
              <w:tab/>
            </w:r>
            <w:r w:rsidRPr="00E63A0D">
              <w:tab/>
            </w:r>
            <w:r w:rsidRPr="00E63A0D">
              <w:tab/>
              <w:t>60% - 64%: С-</w:t>
            </w:r>
          </w:p>
          <w:p w14:paraId="63842FF4" w14:textId="77777777" w:rsidR="006100FE" w:rsidRPr="004861B5" w:rsidRDefault="001176DE" w:rsidP="00EA7C82">
            <w:pPr>
              <w:jc w:val="both"/>
            </w:pPr>
            <w:r w:rsidRPr="00E63A0D">
              <w:t xml:space="preserve">55% - 59%: </w:t>
            </w:r>
            <w:r w:rsidRPr="00E63A0D">
              <w:rPr>
                <w:lang w:val="en-US"/>
              </w:rPr>
              <w:t>D</w:t>
            </w:r>
            <w:r w:rsidRPr="00E63A0D">
              <w:t>+</w:t>
            </w:r>
            <w:r w:rsidRPr="00E63A0D">
              <w:tab/>
            </w:r>
            <w:r w:rsidRPr="00E63A0D">
              <w:tab/>
              <w:t xml:space="preserve">50% - 54%: </w:t>
            </w:r>
            <w:r w:rsidRPr="00E63A0D">
              <w:rPr>
                <w:lang w:val="en-US"/>
              </w:rPr>
              <w:t>D</w:t>
            </w:r>
            <w:r w:rsidRPr="00E63A0D">
              <w:t>-</w:t>
            </w:r>
            <w:r w:rsidRPr="00E63A0D">
              <w:tab/>
            </w:r>
            <w:r w:rsidRPr="00E63A0D">
              <w:tab/>
              <w:t>0%</w:t>
            </w:r>
            <w:r>
              <w:t xml:space="preserve"> </w:t>
            </w:r>
            <w:r w:rsidRPr="00E63A0D">
              <w:t xml:space="preserve"> -</w:t>
            </w:r>
            <w:r>
              <w:t xml:space="preserve"> </w:t>
            </w:r>
            <w:r w:rsidRPr="00E63A0D">
              <w:t xml:space="preserve">49%: </w:t>
            </w:r>
            <w:r w:rsidRPr="00E63A0D">
              <w:rPr>
                <w:lang w:val="en-US"/>
              </w:rPr>
              <w:t>F</w:t>
            </w:r>
          </w:p>
        </w:tc>
      </w:tr>
    </w:tbl>
    <w:p w14:paraId="1C4AA95C" w14:textId="77777777" w:rsidR="006100FE" w:rsidRPr="004861B5" w:rsidRDefault="006100FE" w:rsidP="006100FE">
      <w:pPr>
        <w:jc w:val="right"/>
      </w:pPr>
    </w:p>
    <w:p w14:paraId="4E88C700" w14:textId="15A3446F" w:rsidR="006100FE" w:rsidRPr="00A64C12" w:rsidRDefault="00A64C12" w:rsidP="00A64C12">
      <w:pPr>
        <w:ind w:left="-114"/>
        <w:jc w:val="center"/>
        <w:rPr>
          <w:b/>
          <w:lang w:val="en-US"/>
        </w:rPr>
      </w:pPr>
      <w:r w:rsidRPr="00A64C12">
        <w:rPr>
          <w:b/>
          <w:lang w:val="en-US"/>
        </w:rPr>
        <w:t>Calendar of implementation of the content of the training course: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242"/>
        <w:gridCol w:w="1276"/>
        <w:gridCol w:w="1128"/>
      </w:tblGrid>
      <w:tr w:rsidR="006100FE" w:rsidRPr="00905315" w14:paraId="58BC2A6E" w14:textId="77777777" w:rsidTr="00C21FC7">
        <w:tc>
          <w:tcPr>
            <w:tcW w:w="988" w:type="dxa"/>
          </w:tcPr>
          <w:p w14:paraId="70473D1D" w14:textId="6F6767CB" w:rsidR="006100FE" w:rsidRPr="00905315" w:rsidRDefault="00A64C12" w:rsidP="006E7FE8">
            <w:pPr>
              <w:jc w:val="center"/>
              <w:rPr>
                <w:b/>
              </w:rPr>
            </w:pPr>
            <w:proofErr w:type="spellStart"/>
            <w:r w:rsidRPr="00A64C12">
              <w:rPr>
                <w:b/>
              </w:rPr>
              <w:t>Week</w:t>
            </w:r>
            <w:proofErr w:type="spellEnd"/>
            <w:r w:rsidRPr="00A64C12">
              <w:rPr>
                <w:b/>
              </w:rPr>
              <w:t xml:space="preserve"> / </w:t>
            </w:r>
            <w:proofErr w:type="spellStart"/>
            <w:r w:rsidRPr="00A64C12">
              <w:rPr>
                <w:b/>
              </w:rPr>
              <w:t>Date</w:t>
            </w:r>
            <w:proofErr w:type="spellEnd"/>
          </w:p>
        </w:tc>
        <w:tc>
          <w:tcPr>
            <w:tcW w:w="6242" w:type="dxa"/>
          </w:tcPr>
          <w:p w14:paraId="780073DF" w14:textId="72C9734D" w:rsidR="006100FE" w:rsidRPr="00F828D8" w:rsidRDefault="00F828D8" w:rsidP="00E2553A">
            <w:pPr>
              <w:jc w:val="center"/>
              <w:rPr>
                <w:b/>
                <w:lang w:val="en-US"/>
              </w:rPr>
            </w:pPr>
            <w:r w:rsidRPr="00F828D8">
              <w:rPr>
                <w:b/>
                <w:lang w:val="en-US"/>
              </w:rPr>
              <w:t>Topic title (lectures, laboratory exercises, CDS)</w:t>
            </w:r>
          </w:p>
        </w:tc>
        <w:tc>
          <w:tcPr>
            <w:tcW w:w="1276" w:type="dxa"/>
          </w:tcPr>
          <w:p w14:paraId="446A3968" w14:textId="4ABA482F" w:rsidR="006100FE" w:rsidRPr="00905315" w:rsidRDefault="00F828D8" w:rsidP="006E7FE8">
            <w:pPr>
              <w:jc w:val="center"/>
              <w:rPr>
                <w:b/>
              </w:rPr>
            </w:pPr>
            <w:proofErr w:type="spellStart"/>
            <w:r w:rsidRPr="00F828D8">
              <w:rPr>
                <w:b/>
              </w:rPr>
              <w:t>Number</w:t>
            </w:r>
            <w:proofErr w:type="spellEnd"/>
            <w:r w:rsidRPr="00F828D8">
              <w:rPr>
                <w:b/>
              </w:rPr>
              <w:t xml:space="preserve"> </w:t>
            </w:r>
            <w:proofErr w:type="spellStart"/>
            <w:r w:rsidRPr="00F828D8">
              <w:rPr>
                <w:b/>
              </w:rPr>
              <w:t>of</w:t>
            </w:r>
            <w:proofErr w:type="spellEnd"/>
            <w:r w:rsidRPr="00F828D8">
              <w:rPr>
                <w:b/>
              </w:rPr>
              <w:t xml:space="preserve"> </w:t>
            </w:r>
            <w:proofErr w:type="spellStart"/>
            <w:r w:rsidRPr="00F828D8">
              <w:rPr>
                <w:b/>
              </w:rPr>
              <w:t>hours</w:t>
            </w:r>
            <w:proofErr w:type="spellEnd"/>
          </w:p>
        </w:tc>
        <w:tc>
          <w:tcPr>
            <w:tcW w:w="1128" w:type="dxa"/>
          </w:tcPr>
          <w:p w14:paraId="3A292D50" w14:textId="0A220CF2" w:rsidR="006100FE" w:rsidRPr="00905315" w:rsidRDefault="00F828D8" w:rsidP="006E7FE8">
            <w:pPr>
              <w:jc w:val="center"/>
              <w:rPr>
                <w:b/>
              </w:rPr>
            </w:pPr>
            <w:proofErr w:type="spellStart"/>
            <w:r w:rsidRPr="00F828D8">
              <w:rPr>
                <w:b/>
              </w:rPr>
              <w:t>Maximum</w:t>
            </w:r>
            <w:proofErr w:type="spellEnd"/>
            <w:r w:rsidRPr="00F828D8">
              <w:rPr>
                <w:b/>
              </w:rPr>
              <w:t xml:space="preserve"> </w:t>
            </w:r>
            <w:proofErr w:type="spellStart"/>
            <w:r w:rsidRPr="00F828D8">
              <w:rPr>
                <w:b/>
              </w:rPr>
              <w:t>score</w:t>
            </w:r>
            <w:proofErr w:type="spellEnd"/>
          </w:p>
        </w:tc>
      </w:tr>
      <w:tr w:rsidR="006100FE" w:rsidRPr="004861B5" w14:paraId="479ADDD7" w14:textId="77777777" w:rsidTr="00F828D8">
        <w:trPr>
          <w:trHeight w:val="403"/>
        </w:trPr>
        <w:tc>
          <w:tcPr>
            <w:tcW w:w="988" w:type="dxa"/>
          </w:tcPr>
          <w:p w14:paraId="45B4AC08" w14:textId="77777777" w:rsidR="006100FE" w:rsidRPr="00923114" w:rsidRDefault="006100FE" w:rsidP="006E7FE8">
            <w:pPr>
              <w:jc w:val="center"/>
            </w:pPr>
            <w:r w:rsidRPr="00923114">
              <w:rPr>
                <w:sz w:val="22"/>
                <w:szCs w:val="22"/>
              </w:rPr>
              <w:t>1</w:t>
            </w:r>
          </w:p>
        </w:tc>
        <w:tc>
          <w:tcPr>
            <w:tcW w:w="6242" w:type="dxa"/>
          </w:tcPr>
          <w:p w14:paraId="3F38823A" w14:textId="77777777" w:rsidR="006100FE" w:rsidRPr="00923114" w:rsidRDefault="006100FE" w:rsidP="006E7FE8">
            <w:pPr>
              <w:jc w:val="center"/>
            </w:pPr>
            <w:r w:rsidRPr="00923114">
              <w:rPr>
                <w:sz w:val="22"/>
                <w:szCs w:val="22"/>
              </w:rPr>
              <w:t>2</w:t>
            </w:r>
          </w:p>
        </w:tc>
        <w:tc>
          <w:tcPr>
            <w:tcW w:w="1276" w:type="dxa"/>
          </w:tcPr>
          <w:p w14:paraId="75E8C44F" w14:textId="77777777" w:rsidR="006100FE" w:rsidRPr="00923114" w:rsidRDefault="006100FE" w:rsidP="006E7FE8">
            <w:pPr>
              <w:jc w:val="center"/>
            </w:pPr>
            <w:r w:rsidRPr="00923114">
              <w:rPr>
                <w:sz w:val="22"/>
                <w:szCs w:val="22"/>
              </w:rPr>
              <w:t>3</w:t>
            </w:r>
          </w:p>
        </w:tc>
        <w:tc>
          <w:tcPr>
            <w:tcW w:w="1128" w:type="dxa"/>
          </w:tcPr>
          <w:p w14:paraId="7DBFF159" w14:textId="77777777" w:rsidR="006100FE" w:rsidRPr="00923114" w:rsidRDefault="00F53F94" w:rsidP="006E7FE8">
            <w:pPr>
              <w:jc w:val="center"/>
            </w:pPr>
            <w:r w:rsidRPr="00923114">
              <w:rPr>
                <w:sz w:val="22"/>
                <w:szCs w:val="22"/>
              </w:rPr>
              <w:t>4</w:t>
            </w:r>
          </w:p>
        </w:tc>
      </w:tr>
      <w:tr w:rsidR="00AE3DED" w:rsidRPr="00F828D8" w14:paraId="27804FC2" w14:textId="44CD8E45" w:rsidTr="00236D5D">
        <w:tc>
          <w:tcPr>
            <w:tcW w:w="9634" w:type="dxa"/>
            <w:gridSpan w:val="4"/>
          </w:tcPr>
          <w:p w14:paraId="39E3F113" w14:textId="77777777" w:rsidR="00F828D8" w:rsidRPr="00F828D8" w:rsidRDefault="00F828D8" w:rsidP="00F828D8">
            <w:pPr>
              <w:jc w:val="center"/>
              <w:rPr>
                <w:lang w:val="en-US"/>
              </w:rPr>
            </w:pPr>
            <w:r w:rsidRPr="00F828D8">
              <w:rPr>
                <w:lang w:val="en-US"/>
              </w:rPr>
              <w:t>Midterm control 1</w:t>
            </w:r>
          </w:p>
          <w:p w14:paraId="1BBFC8A0" w14:textId="78A42D61" w:rsidR="001C6F1E" w:rsidRPr="00F828D8" w:rsidRDefault="00F828D8" w:rsidP="00F828D8">
            <w:pPr>
              <w:jc w:val="center"/>
              <w:rPr>
                <w:lang w:val="en-US"/>
              </w:rPr>
            </w:pPr>
            <w:r w:rsidRPr="00F828D8">
              <w:rPr>
                <w:lang w:val="en-US"/>
              </w:rPr>
              <w:t>Social media marketing research methods</w:t>
            </w:r>
          </w:p>
        </w:tc>
        <w:tc>
          <w:p w14:paraId="05EBDEC3" w14:textId="77777777" w:rsidR="00F828D8" w:rsidRPr="00F828D8" w:rsidRDefault="00F828D8" w:rsidP="00F828D8">
            <w:pPr>
              <w:spacing w:after="160" w:line="259" w:lineRule="auto"/>
              <w:rPr>
                <w:lang w:val="en-US"/>
              </w:rPr>
            </w:pPr>
            <w:r w:rsidRPr="00F828D8">
              <w:rPr>
                <w:lang w:val="en-US"/>
              </w:rPr>
              <w:t>Midterm control 1</w:t>
            </w:r>
          </w:p>
          <w:p w14:paraId="27804FC2" w14:textId="44CD8E45" w:rsidR="00AE3DED" w:rsidRPr="00F828D8" w:rsidRDefault="00F828D8">
            <w:pPr>
              <w:spacing w:after="160" w:line="259" w:lineRule="auto"/>
              <w:rPr>
                <w:lang w:val="en-US"/>
              </w:rPr>
            </w:pPr>
            <w:r w:rsidRPr="00F828D8">
              <w:rPr>
                <w:lang w:val="en-US"/>
              </w:rPr>
              <w:t>Social media marketing research methods</w:t>
            </w:r>
          </w:p>
        </w:tc>
      </w:tr>
      <w:tr w:rsidR="00F828D8" w:rsidRPr="004861B5" w14:paraId="65AD4195" w14:textId="77777777" w:rsidTr="00C21FC7">
        <w:trPr>
          <w:trHeight w:val="70"/>
        </w:trPr>
        <w:tc>
          <w:tcPr>
            <w:tcW w:w="988" w:type="dxa"/>
            <w:vMerge w:val="restart"/>
          </w:tcPr>
          <w:p w14:paraId="008090B5" w14:textId="77777777" w:rsidR="00F828D8" w:rsidRDefault="00F828D8" w:rsidP="00F828D8">
            <w:pPr>
              <w:jc w:val="center"/>
            </w:pPr>
            <w:r w:rsidRPr="004861B5">
              <w:t>1</w:t>
            </w:r>
          </w:p>
          <w:p w14:paraId="5F3C3151" w14:textId="49EC7897" w:rsidR="00F828D8" w:rsidRPr="00F72FF9" w:rsidRDefault="00F72FF9" w:rsidP="00F828D8">
            <w:pPr>
              <w:jc w:val="center"/>
              <w:rPr>
                <w:lang w:val="en-US"/>
              </w:rPr>
            </w:pPr>
            <w:r>
              <w:rPr>
                <w:lang w:val="en-US"/>
              </w:rPr>
              <w:t>25</w:t>
            </w:r>
            <w:r w:rsidR="00F828D8">
              <w:t>.0</w:t>
            </w:r>
            <w:r>
              <w:rPr>
                <w:lang w:val="en-US"/>
              </w:rPr>
              <w:t>1</w:t>
            </w:r>
            <w:r w:rsidR="00F828D8">
              <w:t xml:space="preserve">, </w:t>
            </w:r>
            <w:r>
              <w:rPr>
                <w:lang w:val="en-US"/>
              </w:rPr>
              <w:t>30</w:t>
            </w:r>
            <w:r w:rsidR="00F828D8">
              <w:t>.0</w:t>
            </w:r>
            <w:r>
              <w:rPr>
                <w:lang w:val="en-US"/>
              </w:rPr>
              <w:t>1</w:t>
            </w:r>
            <w:r w:rsidR="00F828D8">
              <w:t>. 20</w:t>
            </w:r>
            <w:r>
              <w:rPr>
                <w:lang w:val="en-US"/>
              </w:rPr>
              <w:t>21</w:t>
            </w:r>
          </w:p>
        </w:tc>
        <w:tc>
          <w:tcPr>
            <w:tcW w:w="6242" w:type="dxa"/>
          </w:tcPr>
          <w:p w14:paraId="233CC7CC" w14:textId="7134D5DE" w:rsidR="00F828D8" w:rsidRPr="00F828D8" w:rsidRDefault="00F828D8" w:rsidP="00F828D8">
            <w:pPr>
              <w:rPr>
                <w:lang w:val="en-US"/>
              </w:rPr>
            </w:pPr>
            <w:r w:rsidRPr="00F828D8">
              <w:rPr>
                <w:lang w:val="en-US"/>
              </w:rPr>
              <w:t>Lecture 1. Basic concepts of Internet marketing</w:t>
            </w:r>
          </w:p>
        </w:tc>
        <w:tc>
          <w:tcPr>
            <w:tcW w:w="1276" w:type="dxa"/>
          </w:tcPr>
          <w:p w14:paraId="6DC9941B" w14:textId="77777777" w:rsidR="00F828D8" w:rsidRPr="004861B5" w:rsidRDefault="00F828D8" w:rsidP="00F828D8">
            <w:pPr>
              <w:jc w:val="center"/>
            </w:pPr>
            <w:r>
              <w:t>1</w:t>
            </w:r>
          </w:p>
        </w:tc>
        <w:tc>
          <w:tcPr>
            <w:tcW w:w="1128" w:type="dxa"/>
          </w:tcPr>
          <w:p w14:paraId="6943B615" w14:textId="77777777" w:rsidR="00F828D8" w:rsidRPr="004861B5" w:rsidRDefault="00F828D8" w:rsidP="00F828D8">
            <w:pPr>
              <w:jc w:val="center"/>
            </w:pPr>
            <w:r>
              <w:t>0</w:t>
            </w:r>
          </w:p>
        </w:tc>
      </w:tr>
      <w:tr w:rsidR="00F828D8" w:rsidRPr="004861B5" w14:paraId="706415BE" w14:textId="77777777" w:rsidTr="00C21FC7">
        <w:trPr>
          <w:trHeight w:val="291"/>
        </w:trPr>
        <w:tc>
          <w:tcPr>
            <w:tcW w:w="988" w:type="dxa"/>
            <w:vMerge/>
          </w:tcPr>
          <w:p w14:paraId="42B9D7EE" w14:textId="77777777" w:rsidR="00F828D8" w:rsidRPr="004861B5" w:rsidRDefault="00F828D8" w:rsidP="00F828D8">
            <w:pPr>
              <w:jc w:val="center"/>
            </w:pPr>
          </w:p>
        </w:tc>
        <w:tc>
          <w:tcPr>
            <w:tcW w:w="6242" w:type="dxa"/>
          </w:tcPr>
          <w:p w14:paraId="6E9DA764" w14:textId="23B17D55" w:rsidR="00F828D8" w:rsidRPr="00F828D8" w:rsidRDefault="00F828D8" w:rsidP="00F828D8">
            <w:pPr>
              <w:rPr>
                <w:lang w:val="en-US"/>
              </w:rPr>
            </w:pPr>
            <w:r w:rsidRPr="00F828D8">
              <w:rPr>
                <w:lang w:val="en-US"/>
              </w:rPr>
              <w:t>Laboratory lesson 1. Research of current advertising and PR activities in social networks</w:t>
            </w:r>
          </w:p>
        </w:tc>
        <w:tc>
          <w:tcPr>
            <w:tcW w:w="1276" w:type="dxa"/>
          </w:tcPr>
          <w:p w14:paraId="312B90AE" w14:textId="77777777" w:rsidR="00F828D8" w:rsidRPr="004861B5" w:rsidRDefault="00F828D8" w:rsidP="00F828D8">
            <w:pPr>
              <w:jc w:val="center"/>
            </w:pPr>
            <w:r>
              <w:t>2</w:t>
            </w:r>
          </w:p>
        </w:tc>
        <w:tc>
          <w:tcPr>
            <w:tcW w:w="1128" w:type="dxa"/>
          </w:tcPr>
          <w:p w14:paraId="6F5A25AB" w14:textId="77777777" w:rsidR="00F828D8" w:rsidRPr="004861B5" w:rsidRDefault="00F828D8" w:rsidP="00F828D8">
            <w:pPr>
              <w:jc w:val="center"/>
            </w:pPr>
            <w:r>
              <w:t>9</w:t>
            </w:r>
          </w:p>
        </w:tc>
      </w:tr>
      <w:tr w:rsidR="00F828D8" w:rsidRPr="004861B5" w14:paraId="698DB1D0" w14:textId="77777777" w:rsidTr="00C21FC7">
        <w:tc>
          <w:tcPr>
            <w:tcW w:w="988" w:type="dxa"/>
            <w:vMerge w:val="restart"/>
          </w:tcPr>
          <w:p w14:paraId="4AA30758" w14:textId="77777777" w:rsidR="00F828D8" w:rsidRDefault="00F828D8" w:rsidP="00F828D8">
            <w:pPr>
              <w:jc w:val="center"/>
            </w:pPr>
            <w:r w:rsidRPr="004861B5">
              <w:lastRenderedPageBreak/>
              <w:t>2</w:t>
            </w:r>
          </w:p>
          <w:p w14:paraId="6B5D9568" w14:textId="5EF51367" w:rsidR="00F828D8" w:rsidRPr="00F72FF9" w:rsidRDefault="00F72FF9" w:rsidP="00F828D8">
            <w:pPr>
              <w:jc w:val="center"/>
              <w:rPr>
                <w:b/>
                <w:lang w:val="en-US"/>
              </w:rPr>
            </w:pPr>
            <w:r>
              <w:rPr>
                <w:lang w:val="en-US"/>
              </w:rPr>
              <w:t>0</w:t>
            </w:r>
            <w:r w:rsidR="00F828D8">
              <w:t>1.0</w:t>
            </w:r>
            <w:r>
              <w:rPr>
                <w:lang w:val="en-US"/>
              </w:rPr>
              <w:t>2</w:t>
            </w:r>
            <w:r w:rsidR="00F828D8">
              <w:t xml:space="preserve">, </w:t>
            </w:r>
            <w:r>
              <w:rPr>
                <w:lang w:val="en-US"/>
              </w:rPr>
              <w:t>06</w:t>
            </w:r>
            <w:r w:rsidR="00F828D8">
              <w:t>.0</w:t>
            </w:r>
            <w:r>
              <w:rPr>
                <w:lang w:val="en-US"/>
              </w:rPr>
              <w:t>2</w:t>
            </w:r>
            <w:r w:rsidR="00F828D8">
              <w:t>. 20</w:t>
            </w:r>
            <w:r>
              <w:rPr>
                <w:lang w:val="en-US"/>
              </w:rPr>
              <w:t>21</w:t>
            </w:r>
          </w:p>
        </w:tc>
        <w:tc>
          <w:tcPr>
            <w:tcW w:w="6242" w:type="dxa"/>
          </w:tcPr>
          <w:p w14:paraId="003999D7" w14:textId="4E45303D" w:rsidR="00F828D8" w:rsidRPr="00F828D8" w:rsidRDefault="00F828D8" w:rsidP="00F828D8">
            <w:pPr>
              <w:rPr>
                <w:lang w:val="en-US"/>
              </w:rPr>
            </w:pPr>
            <w:r w:rsidRPr="00F828D8">
              <w:rPr>
                <w:lang w:val="en-US"/>
              </w:rPr>
              <w:t>Lecture 2. Determining the needs of marketing research and motivation</w:t>
            </w:r>
          </w:p>
        </w:tc>
        <w:tc>
          <w:tcPr>
            <w:tcW w:w="1276" w:type="dxa"/>
          </w:tcPr>
          <w:p w14:paraId="3CCF85AD" w14:textId="77777777" w:rsidR="00F828D8" w:rsidRPr="009C2FFF" w:rsidRDefault="00F828D8" w:rsidP="00F828D8">
            <w:pPr>
              <w:jc w:val="center"/>
            </w:pPr>
            <w:r>
              <w:t>1</w:t>
            </w:r>
          </w:p>
        </w:tc>
        <w:tc>
          <w:tcPr>
            <w:tcW w:w="1128" w:type="dxa"/>
          </w:tcPr>
          <w:p w14:paraId="00481D03" w14:textId="77777777" w:rsidR="00F828D8" w:rsidRPr="004861B5" w:rsidRDefault="00F828D8" w:rsidP="00F828D8">
            <w:pPr>
              <w:jc w:val="center"/>
            </w:pPr>
            <w:r>
              <w:t>0</w:t>
            </w:r>
          </w:p>
        </w:tc>
      </w:tr>
      <w:tr w:rsidR="00F828D8" w:rsidRPr="004861B5" w14:paraId="2B826269" w14:textId="77777777" w:rsidTr="00C21FC7">
        <w:tc>
          <w:tcPr>
            <w:tcW w:w="988" w:type="dxa"/>
            <w:vMerge/>
          </w:tcPr>
          <w:p w14:paraId="7BEB5B77" w14:textId="77777777" w:rsidR="00F828D8" w:rsidRPr="004861B5" w:rsidRDefault="00F828D8" w:rsidP="00F828D8">
            <w:pPr>
              <w:jc w:val="center"/>
            </w:pPr>
          </w:p>
        </w:tc>
        <w:tc>
          <w:tcPr>
            <w:tcW w:w="6242" w:type="dxa"/>
          </w:tcPr>
          <w:p w14:paraId="0F20E9D5" w14:textId="0FF956BC" w:rsidR="00F828D8" w:rsidRPr="00F828D8" w:rsidRDefault="00F828D8" w:rsidP="00F828D8">
            <w:pPr>
              <w:rPr>
                <w:lang w:val="en-US"/>
              </w:rPr>
            </w:pPr>
            <w:r w:rsidRPr="00F828D8">
              <w:rPr>
                <w:lang w:val="en-US"/>
              </w:rPr>
              <w:t>Laboratory lesson 2. Monitoring the external environment of the company</w:t>
            </w:r>
          </w:p>
        </w:tc>
        <w:tc>
          <w:tcPr>
            <w:tcW w:w="1276" w:type="dxa"/>
          </w:tcPr>
          <w:p w14:paraId="7CB73EC2" w14:textId="77777777" w:rsidR="00F828D8" w:rsidRPr="009C2FFF" w:rsidRDefault="00F828D8" w:rsidP="00F828D8">
            <w:pPr>
              <w:jc w:val="center"/>
            </w:pPr>
            <w:r>
              <w:t>2</w:t>
            </w:r>
          </w:p>
        </w:tc>
        <w:tc>
          <w:tcPr>
            <w:tcW w:w="1128" w:type="dxa"/>
          </w:tcPr>
          <w:p w14:paraId="1CEF8307" w14:textId="77777777" w:rsidR="00F828D8" w:rsidRPr="004861B5" w:rsidRDefault="00F828D8" w:rsidP="00F828D8">
            <w:pPr>
              <w:jc w:val="center"/>
            </w:pPr>
            <w:r>
              <w:t>9</w:t>
            </w:r>
          </w:p>
        </w:tc>
      </w:tr>
      <w:tr w:rsidR="00F828D8" w:rsidRPr="004861B5" w14:paraId="182F8F16" w14:textId="77777777" w:rsidTr="00C21FC7">
        <w:tc>
          <w:tcPr>
            <w:tcW w:w="988" w:type="dxa"/>
            <w:vMerge w:val="restart"/>
          </w:tcPr>
          <w:p w14:paraId="440618D5" w14:textId="77777777" w:rsidR="00F828D8" w:rsidRDefault="00F828D8" w:rsidP="00F828D8">
            <w:pPr>
              <w:jc w:val="center"/>
            </w:pPr>
            <w:r w:rsidRPr="004861B5">
              <w:t>3</w:t>
            </w:r>
          </w:p>
          <w:p w14:paraId="38F3702E" w14:textId="6CB1A610" w:rsidR="00F828D8" w:rsidRPr="00F72FF9" w:rsidRDefault="00F828D8" w:rsidP="00F828D8">
            <w:pPr>
              <w:jc w:val="center"/>
              <w:rPr>
                <w:lang w:val="en-US"/>
              </w:rPr>
            </w:pPr>
            <w:r>
              <w:t>0</w:t>
            </w:r>
            <w:r w:rsidR="00F72FF9">
              <w:rPr>
                <w:lang w:val="en-US"/>
              </w:rPr>
              <w:t>8</w:t>
            </w:r>
            <w:r>
              <w:t>.</w:t>
            </w:r>
            <w:r w:rsidR="00F72FF9">
              <w:rPr>
                <w:lang w:val="en-US"/>
              </w:rPr>
              <w:t>02</w:t>
            </w:r>
            <w:r>
              <w:t xml:space="preserve">, </w:t>
            </w:r>
            <w:r w:rsidR="00F72FF9">
              <w:rPr>
                <w:lang w:val="en-US"/>
              </w:rPr>
              <w:t>13</w:t>
            </w:r>
            <w:r>
              <w:t>.</w:t>
            </w:r>
            <w:r w:rsidR="00F72FF9">
              <w:rPr>
                <w:lang w:val="en-US"/>
              </w:rPr>
              <w:t>02</w:t>
            </w:r>
            <w:r>
              <w:t>. 20</w:t>
            </w:r>
            <w:r w:rsidR="00F72FF9">
              <w:rPr>
                <w:lang w:val="en-US"/>
              </w:rPr>
              <w:t>21</w:t>
            </w:r>
          </w:p>
        </w:tc>
        <w:tc>
          <w:tcPr>
            <w:tcW w:w="6242" w:type="dxa"/>
          </w:tcPr>
          <w:p w14:paraId="6E237584" w14:textId="52E46C29" w:rsidR="00F828D8" w:rsidRPr="00F828D8" w:rsidRDefault="00F828D8" w:rsidP="00F828D8">
            <w:pPr>
              <w:rPr>
                <w:lang w:val="en-US"/>
              </w:rPr>
            </w:pPr>
            <w:r w:rsidRPr="00F828D8">
              <w:rPr>
                <w:lang w:val="en-US"/>
              </w:rPr>
              <w:t>Lecture 3. Type of marketing information in PR and sources of its receipt.</w:t>
            </w:r>
          </w:p>
        </w:tc>
        <w:tc>
          <w:tcPr>
            <w:tcW w:w="1276" w:type="dxa"/>
          </w:tcPr>
          <w:p w14:paraId="61603CDE" w14:textId="77777777" w:rsidR="00F828D8" w:rsidRPr="009C2FFF" w:rsidRDefault="00F828D8" w:rsidP="00F828D8">
            <w:pPr>
              <w:jc w:val="center"/>
            </w:pPr>
            <w:r>
              <w:t>1</w:t>
            </w:r>
          </w:p>
        </w:tc>
        <w:tc>
          <w:tcPr>
            <w:tcW w:w="1128" w:type="dxa"/>
          </w:tcPr>
          <w:p w14:paraId="440BEA7D" w14:textId="77777777" w:rsidR="00F828D8" w:rsidRPr="004861B5" w:rsidRDefault="00F828D8" w:rsidP="00F828D8">
            <w:pPr>
              <w:jc w:val="center"/>
            </w:pPr>
            <w:r>
              <w:t>0</w:t>
            </w:r>
          </w:p>
        </w:tc>
      </w:tr>
      <w:tr w:rsidR="00F828D8" w:rsidRPr="004861B5" w14:paraId="6E737E73" w14:textId="77777777" w:rsidTr="00C21FC7">
        <w:tc>
          <w:tcPr>
            <w:tcW w:w="988" w:type="dxa"/>
            <w:vMerge/>
          </w:tcPr>
          <w:p w14:paraId="7390F204" w14:textId="77777777" w:rsidR="00F828D8" w:rsidRPr="004861B5" w:rsidRDefault="00F828D8" w:rsidP="00F828D8">
            <w:pPr>
              <w:jc w:val="center"/>
            </w:pPr>
          </w:p>
        </w:tc>
        <w:tc>
          <w:tcPr>
            <w:tcW w:w="6242" w:type="dxa"/>
          </w:tcPr>
          <w:p w14:paraId="1AA1780B" w14:textId="1358E79F" w:rsidR="00F828D8" w:rsidRPr="00F828D8" w:rsidRDefault="00F828D8" w:rsidP="00F828D8">
            <w:pPr>
              <w:rPr>
                <w:lang w:val="en-US"/>
              </w:rPr>
            </w:pPr>
            <w:r w:rsidRPr="00F828D8">
              <w:rPr>
                <w:lang w:val="en-US"/>
              </w:rPr>
              <w:t>Laboratory lesson 3. Primary and secondary data</w:t>
            </w:r>
          </w:p>
        </w:tc>
        <w:tc>
          <w:tcPr>
            <w:tcW w:w="1276" w:type="dxa"/>
          </w:tcPr>
          <w:p w14:paraId="3F8709C0" w14:textId="77777777" w:rsidR="00F828D8" w:rsidRPr="009C2FFF" w:rsidRDefault="00F828D8" w:rsidP="00F828D8">
            <w:pPr>
              <w:jc w:val="center"/>
            </w:pPr>
            <w:r>
              <w:t>2</w:t>
            </w:r>
          </w:p>
        </w:tc>
        <w:tc>
          <w:tcPr>
            <w:tcW w:w="1128" w:type="dxa"/>
          </w:tcPr>
          <w:p w14:paraId="3A8DD6BA" w14:textId="77777777" w:rsidR="00F828D8" w:rsidRPr="004861B5" w:rsidRDefault="00F828D8" w:rsidP="00F828D8">
            <w:pPr>
              <w:jc w:val="center"/>
            </w:pPr>
            <w:r>
              <w:t>9</w:t>
            </w:r>
          </w:p>
        </w:tc>
      </w:tr>
      <w:tr w:rsidR="00F828D8" w:rsidRPr="004861B5" w14:paraId="51E2EE28" w14:textId="77777777" w:rsidTr="00C21FC7">
        <w:tc>
          <w:tcPr>
            <w:tcW w:w="988" w:type="dxa"/>
            <w:vMerge/>
          </w:tcPr>
          <w:p w14:paraId="5FC6FCA8" w14:textId="77777777" w:rsidR="00F828D8" w:rsidRPr="004861B5" w:rsidRDefault="00F828D8" w:rsidP="00F828D8">
            <w:pPr>
              <w:jc w:val="center"/>
            </w:pPr>
          </w:p>
        </w:tc>
        <w:tc>
          <w:tcPr>
            <w:tcW w:w="6242" w:type="dxa"/>
          </w:tcPr>
          <w:p w14:paraId="6FD7B509" w14:textId="1275008A" w:rsidR="00F828D8" w:rsidRPr="00F828D8" w:rsidRDefault="00F828D8" w:rsidP="00F828D8">
            <w:pPr>
              <w:rPr>
                <w:lang w:val="en-US"/>
              </w:rPr>
            </w:pPr>
            <w:r w:rsidRPr="00F828D8">
              <w:rPr>
                <w:lang w:val="en-US"/>
              </w:rPr>
              <w:t>SRSP. Determine the ratio of quantitative and qualitative approaches</w:t>
            </w:r>
          </w:p>
        </w:tc>
        <w:tc>
          <w:tcPr>
            <w:tcW w:w="1276" w:type="dxa"/>
          </w:tcPr>
          <w:p w14:paraId="41490BB6" w14:textId="77777777" w:rsidR="00F828D8" w:rsidRPr="004861B5" w:rsidRDefault="00F828D8" w:rsidP="00F828D8">
            <w:pPr>
              <w:jc w:val="center"/>
            </w:pPr>
            <w:r>
              <w:t>1</w:t>
            </w:r>
          </w:p>
        </w:tc>
        <w:tc>
          <w:tcPr>
            <w:tcW w:w="1128" w:type="dxa"/>
          </w:tcPr>
          <w:p w14:paraId="2A531F42" w14:textId="77777777" w:rsidR="00F828D8" w:rsidRPr="004861B5" w:rsidRDefault="00F828D8" w:rsidP="00F828D8">
            <w:pPr>
              <w:jc w:val="center"/>
            </w:pPr>
            <w:r>
              <w:t>12</w:t>
            </w:r>
          </w:p>
        </w:tc>
      </w:tr>
      <w:tr w:rsidR="00F828D8" w:rsidRPr="004861B5" w14:paraId="5D0E0645" w14:textId="77777777" w:rsidTr="00C21FC7">
        <w:tc>
          <w:tcPr>
            <w:tcW w:w="988" w:type="dxa"/>
            <w:vMerge w:val="restart"/>
          </w:tcPr>
          <w:p w14:paraId="09D763CE" w14:textId="77777777" w:rsidR="00F828D8" w:rsidRDefault="00F828D8" w:rsidP="00F828D8">
            <w:pPr>
              <w:jc w:val="center"/>
            </w:pPr>
            <w:r>
              <w:t>4</w:t>
            </w:r>
          </w:p>
          <w:p w14:paraId="271C7F33" w14:textId="75F0F73F" w:rsidR="00F828D8" w:rsidRPr="00532F7A" w:rsidRDefault="00532F7A" w:rsidP="00F828D8">
            <w:pPr>
              <w:jc w:val="center"/>
              <w:rPr>
                <w:lang w:val="en-US"/>
              </w:rPr>
            </w:pPr>
            <w:r>
              <w:rPr>
                <w:lang w:val="en-US"/>
              </w:rPr>
              <w:t>15</w:t>
            </w:r>
            <w:r w:rsidR="00F828D8">
              <w:t>.0</w:t>
            </w:r>
            <w:r>
              <w:rPr>
                <w:lang w:val="en-US"/>
              </w:rPr>
              <w:t>2</w:t>
            </w:r>
            <w:r w:rsidR="00F828D8">
              <w:t xml:space="preserve"> 2</w:t>
            </w:r>
            <w:r>
              <w:rPr>
                <w:lang w:val="en-US"/>
              </w:rPr>
              <w:t>0</w:t>
            </w:r>
            <w:r w:rsidR="00F828D8">
              <w:t>.0</w:t>
            </w:r>
            <w:r>
              <w:rPr>
                <w:lang w:val="en-US"/>
              </w:rPr>
              <w:t>2</w:t>
            </w:r>
            <w:r w:rsidR="00F828D8">
              <w:t>. 20</w:t>
            </w:r>
            <w:r>
              <w:rPr>
                <w:lang w:val="en-US"/>
              </w:rPr>
              <w:t>21</w:t>
            </w:r>
          </w:p>
        </w:tc>
        <w:tc>
          <w:tcPr>
            <w:tcW w:w="6242" w:type="dxa"/>
          </w:tcPr>
          <w:p w14:paraId="0B488532" w14:textId="7E2598D5" w:rsidR="00F828D8" w:rsidRPr="00F828D8" w:rsidRDefault="00F828D8" w:rsidP="00F828D8">
            <w:pPr>
              <w:rPr>
                <w:lang w:val="en-US"/>
              </w:rPr>
            </w:pPr>
            <w:r w:rsidRPr="00F828D8">
              <w:rPr>
                <w:lang w:val="en-US"/>
              </w:rPr>
              <w:t>Lecture 4. The choice of methods for conducting marketing research in social networks (problem lecture)</w:t>
            </w:r>
          </w:p>
        </w:tc>
        <w:tc>
          <w:tcPr>
            <w:tcW w:w="1276" w:type="dxa"/>
          </w:tcPr>
          <w:p w14:paraId="782A9572" w14:textId="77777777" w:rsidR="00F828D8" w:rsidRPr="006A0A0E" w:rsidRDefault="00F828D8" w:rsidP="00F828D8">
            <w:pPr>
              <w:jc w:val="center"/>
            </w:pPr>
            <w:r>
              <w:t>1</w:t>
            </w:r>
          </w:p>
        </w:tc>
        <w:tc>
          <w:tcPr>
            <w:tcW w:w="1128" w:type="dxa"/>
          </w:tcPr>
          <w:p w14:paraId="14B41ECB" w14:textId="77777777" w:rsidR="00F828D8" w:rsidRPr="004861B5" w:rsidRDefault="00F828D8" w:rsidP="00F828D8">
            <w:pPr>
              <w:jc w:val="center"/>
            </w:pPr>
            <w:r>
              <w:t>0</w:t>
            </w:r>
          </w:p>
        </w:tc>
      </w:tr>
      <w:tr w:rsidR="00F828D8" w:rsidRPr="004861B5" w14:paraId="38C8B95B" w14:textId="77777777" w:rsidTr="00C21FC7">
        <w:tc>
          <w:tcPr>
            <w:tcW w:w="988" w:type="dxa"/>
            <w:vMerge/>
          </w:tcPr>
          <w:p w14:paraId="7E136B91" w14:textId="77777777" w:rsidR="00F828D8" w:rsidRPr="004861B5" w:rsidRDefault="00F828D8" w:rsidP="00F828D8">
            <w:pPr>
              <w:jc w:val="center"/>
            </w:pPr>
          </w:p>
        </w:tc>
        <w:tc>
          <w:tcPr>
            <w:tcW w:w="6242" w:type="dxa"/>
          </w:tcPr>
          <w:p w14:paraId="4A128619" w14:textId="5863B046" w:rsidR="00F828D8" w:rsidRPr="00F828D8" w:rsidRDefault="00F828D8" w:rsidP="00F828D8">
            <w:pPr>
              <w:rPr>
                <w:lang w:val="en-US"/>
              </w:rPr>
            </w:pPr>
            <w:r w:rsidRPr="00F828D8">
              <w:rPr>
                <w:lang w:val="en-US"/>
              </w:rPr>
              <w:t>Laboratory lesson 4. Acquaintance with individual PR methods in social networks.</w:t>
            </w:r>
          </w:p>
        </w:tc>
        <w:tc>
          <w:tcPr>
            <w:tcW w:w="1276" w:type="dxa"/>
          </w:tcPr>
          <w:p w14:paraId="43AF40A1" w14:textId="77777777" w:rsidR="00F828D8" w:rsidRPr="006A0A0E" w:rsidRDefault="00F828D8" w:rsidP="00F828D8">
            <w:pPr>
              <w:jc w:val="center"/>
            </w:pPr>
            <w:r>
              <w:t>2</w:t>
            </w:r>
          </w:p>
        </w:tc>
        <w:tc>
          <w:tcPr>
            <w:tcW w:w="1128" w:type="dxa"/>
          </w:tcPr>
          <w:p w14:paraId="354F2845" w14:textId="77777777" w:rsidR="00F828D8" w:rsidRPr="004861B5" w:rsidRDefault="00F828D8" w:rsidP="00F828D8">
            <w:pPr>
              <w:jc w:val="center"/>
            </w:pPr>
            <w:r>
              <w:t>9</w:t>
            </w:r>
          </w:p>
        </w:tc>
      </w:tr>
      <w:tr w:rsidR="00F828D8" w:rsidRPr="004861B5" w14:paraId="20AE17D5" w14:textId="77777777" w:rsidTr="00C21FC7">
        <w:tc>
          <w:tcPr>
            <w:tcW w:w="988" w:type="dxa"/>
            <w:vMerge w:val="restart"/>
          </w:tcPr>
          <w:p w14:paraId="077BAD2E" w14:textId="77777777" w:rsidR="00F828D8" w:rsidRDefault="00F828D8" w:rsidP="00F828D8">
            <w:pPr>
              <w:jc w:val="center"/>
            </w:pPr>
            <w:r>
              <w:t>5</w:t>
            </w:r>
          </w:p>
          <w:p w14:paraId="2EAF7E60" w14:textId="2A7D5752" w:rsidR="00F828D8" w:rsidRPr="00532F7A" w:rsidRDefault="00532F7A" w:rsidP="00F828D8">
            <w:pPr>
              <w:jc w:val="center"/>
              <w:rPr>
                <w:lang w:val="en-US"/>
              </w:rPr>
            </w:pPr>
            <w:r>
              <w:rPr>
                <w:lang w:val="en-US"/>
              </w:rPr>
              <w:t>22</w:t>
            </w:r>
            <w:r w:rsidR="00F828D8">
              <w:t>.</w:t>
            </w:r>
            <w:r>
              <w:rPr>
                <w:lang w:val="en-US"/>
              </w:rPr>
              <w:t>02</w:t>
            </w:r>
            <w:r w:rsidR="00F828D8">
              <w:t xml:space="preserve">, </w:t>
            </w:r>
            <w:r>
              <w:rPr>
                <w:lang w:val="en-US"/>
              </w:rPr>
              <w:t>27</w:t>
            </w:r>
            <w:r w:rsidR="00F828D8">
              <w:t>.</w:t>
            </w:r>
            <w:r>
              <w:rPr>
                <w:lang w:val="en-US"/>
              </w:rPr>
              <w:t>02</w:t>
            </w:r>
            <w:r w:rsidR="00F828D8">
              <w:t>. 20</w:t>
            </w:r>
            <w:r>
              <w:rPr>
                <w:lang w:val="en-US"/>
              </w:rPr>
              <w:t>21</w:t>
            </w:r>
          </w:p>
        </w:tc>
        <w:tc>
          <w:tcPr>
            <w:tcW w:w="6242" w:type="dxa"/>
          </w:tcPr>
          <w:p w14:paraId="1D8FF95A" w14:textId="3A51C0FD" w:rsidR="00F828D8" w:rsidRPr="00F828D8" w:rsidRDefault="00F828D8" w:rsidP="00F828D8">
            <w:pPr>
              <w:rPr>
                <w:lang w:val="en-US"/>
              </w:rPr>
            </w:pPr>
            <w:r w:rsidRPr="00F828D8">
              <w:rPr>
                <w:lang w:val="en-US"/>
              </w:rPr>
              <w:t>Lecture 5. The ratio of quantitative and qualitative approaches.</w:t>
            </w:r>
          </w:p>
        </w:tc>
        <w:tc>
          <w:tcPr>
            <w:tcW w:w="1276" w:type="dxa"/>
          </w:tcPr>
          <w:p w14:paraId="375DA852" w14:textId="77777777" w:rsidR="00F828D8" w:rsidRPr="006A0A0E" w:rsidRDefault="00F828D8" w:rsidP="00F828D8">
            <w:pPr>
              <w:jc w:val="center"/>
            </w:pPr>
            <w:r>
              <w:t>1</w:t>
            </w:r>
          </w:p>
        </w:tc>
        <w:tc>
          <w:tcPr>
            <w:tcW w:w="1128" w:type="dxa"/>
          </w:tcPr>
          <w:p w14:paraId="1F0F153A" w14:textId="77777777" w:rsidR="00F828D8" w:rsidRPr="004861B5" w:rsidRDefault="00F828D8" w:rsidP="00F828D8">
            <w:pPr>
              <w:jc w:val="center"/>
            </w:pPr>
            <w:r>
              <w:t>0</w:t>
            </w:r>
          </w:p>
        </w:tc>
      </w:tr>
      <w:tr w:rsidR="00F828D8" w:rsidRPr="004861B5" w14:paraId="3D29ACC9" w14:textId="77777777" w:rsidTr="00C21FC7">
        <w:tc>
          <w:tcPr>
            <w:tcW w:w="988" w:type="dxa"/>
            <w:vMerge/>
          </w:tcPr>
          <w:p w14:paraId="51D4FDFA" w14:textId="77777777" w:rsidR="00F828D8" w:rsidRPr="004861B5" w:rsidRDefault="00F828D8" w:rsidP="00F828D8">
            <w:pPr>
              <w:jc w:val="center"/>
            </w:pPr>
          </w:p>
        </w:tc>
        <w:tc>
          <w:tcPr>
            <w:tcW w:w="6242" w:type="dxa"/>
          </w:tcPr>
          <w:p w14:paraId="7320311D" w14:textId="671AF559" w:rsidR="00F828D8" w:rsidRPr="00F828D8" w:rsidRDefault="00F828D8" w:rsidP="00F828D8">
            <w:pPr>
              <w:rPr>
                <w:lang w:val="en-US"/>
              </w:rPr>
            </w:pPr>
            <w:r w:rsidRPr="00F828D8">
              <w:rPr>
                <w:lang w:val="en-US"/>
              </w:rPr>
              <w:t>Laboratory lesson 5. Research project, its types and features in social networks.</w:t>
            </w:r>
          </w:p>
        </w:tc>
        <w:tc>
          <w:tcPr>
            <w:tcW w:w="1276" w:type="dxa"/>
          </w:tcPr>
          <w:p w14:paraId="350928CF" w14:textId="77777777" w:rsidR="00F828D8" w:rsidRPr="00D65DDC" w:rsidRDefault="00F828D8" w:rsidP="00F828D8">
            <w:pPr>
              <w:jc w:val="center"/>
            </w:pPr>
            <w:r>
              <w:t>2</w:t>
            </w:r>
          </w:p>
        </w:tc>
        <w:tc>
          <w:tcPr>
            <w:tcW w:w="1128" w:type="dxa"/>
          </w:tcPr>
          <w:p w14:paraId="3B6F7008" w14:textId="77777777" w:rsidR="00F828D8" w:rsidRPr="004861B5" w:rsidRDefault="00F828D8" w:rsidP="00F828D8">
            <w:pPr>
              <w:jc w:val="center"/>
            </w:pPr>
            <w:r>
              <w:t>9</w:t>
            </w:r>
          </w:p>
        </w:tc>
      </w:tr>
      <w:tr w:rsidR="00F828D8" w:rsidRPr="004861B5" w14:paraId="32CAC30E" w14:textId="77777777" w:rsidTr="00C21FC7">
        <w:tc>
          <w:tcPr>
            <w:tcW w:w="988" w:type="dxa"/>
            <w:vMerge/>
          </w:tcPr>
          <w:p w14:paraId="02D6789C" w14:textId="77777777" w:rsidR="00F828D8" w:rsidRPr="004861B5" w:rsidRDefault="00F828D8" w:rsidP="00F828D8">
            <w:pPr>
              <w:jc w:val="center"/>
            </w:pPr>
          </w:p>
        </w:tc>
        <w:tc>
          <w:tcPr>
            <w:tcW w:w="6242" w:type="dxa"/>
          </w:tcPr>
          <w:p w14:paraId="78DDA720" w14:textId="7E9F612F" w:rsidR="00F828D8" w:rsidRPr="00F828D8" w:rsidRDefault="00F828D8" w:rsidP="00F828D8">
            <w:pPr>
              <w:tabs>
                <w:tab w:val="left" w:pos="261"/>
              </w:tabs>
              <w:ind w:left="18"/>
              <w:jc w:val="both"/>
              <w:rPr>
                <w:lang w:val="en-US"/>
              </w:rPr>
            </w:pPr>
            <w:r w:rsidRPr="00F828D8">
              <w:rPr>
                <w:lang w:val="en-US"/>
              </w:rPr>
              <w:t>SRSP: Create a company resource table</w:t>
            </w:r>
          </w:p>
        </w:tc>
        <w:tc>
          <w:tcPr>
            <w:tcW w:w="1276" w:type="dxa"/>
          </w:tcPr>
          <w:p w14:paraId="6A616824" w14:textId="77777777" w:rsidR="00F828D8" w:rsidRPr="006C311C" w:rsidRDefault="00F828D8" w:rsidP="00F828D8">
            <w:pPr>
              <w:jc w:val="center"/>
            </w:pPr>
            <w:r w:rsidRPr="006C311C">
              <w:t>1</w:t>
            </w:r>
          </w:p>
        </w:tc>
        <w:tc>
          <w:tcPr>
            <w:tcW w:w="1128" w:type="dxa"/>
          </w:tcPr>
          <w:p w14:paraId="35E5250A" w14:textId="77777777" w:rsidR="00F828D8" w:rsidRPr="006C311C" w:rsidRDefault="00F828D8" w:rsidP="00F828D8">
            <w:pPr>
              <w:jc w:val="center"/>
            </w:pPr>
            <w:r w:rsidRPr="006C311C">
              <w:t>12</w:t>
            </w:r>
          </w:p>
        </w:tc>
      </w:tr>
      <w:tr w:rsidR="00F828D8" w:rsidRPr="004861B5" w14:paraId="69F9CEC5" w14:textId="77777777" w:rsidTr="00C21FC7">
        <w:tc>
          <w:tcPr>
            <w:tcW w:w="988" w:type="dxa"/>
            <w:vMerge w:val="restart"/>
          </w:tcPr>
          <w:p w14:paraId="27A9C26F" w14:textId="77777777" w:rsidR="00F828D8" w:rsidRDefault="00F828D8" w:rsidP="00F828D8">
            <w:pPr>
              <w:jc w:val="center"/>
            </w:pPr>
            <w:r>
              <w:t>6</w:t>
            </w:r>
          </w:p>
          <w:p w14:paraId="3694E7B4" w14:textId="74321A55" w:rsidR="00F828D8" w:rsidRPr="00FB0999" w:rsidRDefault="00FB0999" w:rsidP="00F828D8">
            <w:pPr>
              <w:jc w:val="center"/>
              <w:rPr>
                <w:lang w:val="en-US"/>
              </w:rPr>
            </w:pPr>
            <w:r>
              <w:rPr>
                <w:lang w:val="en-US"/>
              </w:rPr>
              <w:t>01</w:t>
            </w:r>
            <w:r w:rsidR="00F828D8">
              <w:t>.</w:t>
            </w:r>
            <w:r>
              <w:rPr>
                <w:lang w:val="en-US"/>
              </w:rPr>
              <w:t>03</w:t>
            </w:r>
            <w:r w:rsidR="00F828D8">
              <w:t xml:space="preserve">, </w:t>
            </w:r>
            <w:r>
              <w:rPr>
                <w:lang w:val="en-US"/>
              </w:rPr>
              <w:t>06</w:t>
            </w:r>
            <w:r w:rsidR="00F828D8">
              <w:t>.</w:t>
            </w:r>
            <w:r>
              <w:rPr>
                <w:lang w:val="en-US"/>
              </w:rPr>
              <w:t>03</w:t>
            </w:r>
            <w:r w:rsidR="00F828D8">
              <w:t>. 20</w:t>
            </w:r>
            <w:r>
              <w:rPr>
                <w:lang w:val="en-US"/>
              </w:rPr>
              <w:t>21</w:t>
            </w:r>
          </w:p>
        </w:tc>
        <w:tc>
          <w:tcPr>
            <w:tcW w:w="6242" w:type="dxa"/>
          </w:tcPr>
          <w:p w14:paraId="0989B3E5" w14:textId="60A79331" w:rsidR="00F828D8" w:rsidRPr="00F828D8" w:rsidRDefault="00F828D8" w:rsidP="00F828D8">
            <w:pPr>
              <w:rPr>
                <w:lang w:val="en-US"/>
              </w:rPr>
            </w:pPr>
            <w:r w:rsidRPr="00F828D8">
              <w:rPr>
                <w:lang w:val="en-US"/>
              </w:rPr>
              <w:t>Lecture 6. Mixed techniques in social networks</w:t>
            </w:r>
          </w:p>
        </w:tc>
        <w:tc>
          <w:tcPr>
            <w:tcW w:w="1276" w:type="dxa"/>
          </w:tcPr>
          <w:p w14:paraId="02C700F5" w14:textId="77777777" w:rsidR="00F828D8" w:rsidRPr="006C311C" w:rsidRDefault="00F828D8" w:rsidP="00F828D8">
            <w:pPr>
              <w:jc w:val="center"/>
            </w:pPr>
            <w:r>
              <w:t>1</w:t>
            </w:r>
          </w:p>
        </w:tc>
        <w:tc>
          <w:tcPr>
            <w:tcW w:w="1128" w:type="dxa"/>
          </w:tcPr>
          <w:p w14:paraId="277C634A" w14:textId="77777777" w:rsidR="00F828D8" w:rsidRPr="004861B5" w:rsidRDefault="00F828D8" w:rsidP="00F828D8">
            <w:pPr>
              <w:jc w:val="center"/>
            </w:pPr>
            <w:r>
              <w:t>0</w:t>
            </w:r>
          </w:p>
        </w:tc>
      </w:tr>
      <w:tr w:rsidR="00F828D8" w:rsidRPr="004861B5" w14:paraId="3E7E95B6" w14:textId="77777777" w:rsidTr="00C21FC7">
        <w:tc>
          <w:tcPr>
            <w:tcW w:w="988" w:type="dxa"/>
            <w:vMerge/>
          </w:tcPr>
          <w:p w14:paraId="2F7E57F3" w14:textId="77777777" w:rsidR="00F828D8" w:rsidRPr="004861B5" w:rsidRDefault="00F828D8" w:rsidP="00F828D8">
            <w:pPr>
              <w:jc w:val="center"/>
            </w:pPr>
          </w:p>
        </w:tc>
        <w:tc>
          <w:tcPr>
            <w:tcW w:w="6242" w:type="dxa"/>
          </w:tcPr>
          <w:p w14:paraId="1D00CCD6" w14:textId="3C2A9719" w:rsidR="00F828D8" w:rsidRPr="00F828D8" w:rsidRDefault="00F828D8" w:rsidP="00F828D8">
            <w:pPr>
              <w:rPr>
                <w:lang w:val="en-US"/>
              </w:rPr>
            </w:pPr>
            <w:r w:rsidRPr="00F828D8">
              <w:rPr>
                <w:lang w:val="en-US"/>
              </w:rPr>
              <w:t>Laboratory lesson 6. Drawing up questionnaires and questionnaires in social networks</w:t>
            </w:r>
          </w:p>
        </w:tc>
        <w:tc>
          <w:tcPr>
            <w:tcW w:w="1276" w:type="dxa"/>
          </w:tcPr>
          <w:p w14:paraId="42BEF320" w14:textId="77777777" w:rsidR="00F828D8" w:rsidRPr="006C311C" w:rsidRDefault="00F828D8" w:rsidP="00F828D8">
            <w:pPr>
              <w:jc w:val="center"/>
            </w:pPr>
            <w:r>
              <w:t>2</w:t>
            </w:r>
          </w:p>
        </w:tc>
        <w:tc>
          <w:tcPr>
            <w:tcW w:w="1128" w:type="dxa"/>
          </w:tcPr>
          <w:p w14:paraId="3281F41C" w14:textId="77777777" w:rsidR="00F828D8" w:rsidRPr="004861B5" w:rsidRDefault="00F828D8" w:rsidP="00F828D8">
            <w:pPr>
              <w:jc w:val="center"/>
            </w:pPr>
            <w:r>
              <w:t>9</w:t>
            </w:r>
          </w:p>
        </w:tc>
      </w:tr>
      <w:tr w:rsidR="00F828D8" w:rsidRPr="004861B5" w14:paraId="62BB5F9F" w14:textId="77777777" w:rsidTr="00C21FC7">
        <w:tc>
          <w:tcPr>
            <w:tcW w:w="988" w:type="dxa"/>
            <w:vMerge w:val="restart"/>
          </w:tcPr>
          <w:p w14:paraId="19424228" w14:textId="33D39838" w:rsidR="00F828D8" w:rsidRPr="00FB0999" w:rsidRDefault="00F828D8" w:rsidP="00F828D8">
            <w:pPr>
              <w:jc w:val="center"/>
              <w:rPr>
                <w:lang w:val="en-US"/>
              </w:rPr>
            </w:pPr>
            <w:r>
              <w:t xml:space="preserve">7 </w:t>
            </w:r>
            <w:r w:rsidR="00FB0999">
              <w:rPr>
                <w:lang w:val="en-US"/>
              </w:rPr>
              <w:t>0</w:t>
            </w:r>
            <w:r>
              <w:t>8.</w:t>
            </w:r>
            <w:r w:rsidR="00FB0999">
              <w:rPr>
                <w:lang w:val="en-US"/>
              </w:rPr>
              <w:t>03</w:t>
            </w:r>
            <w:r>
              <w:t xml:space="preserve">, </w:t>
            </w:r>
            <w:r w:rsidR="00FB0999">
              <w:rPr>
                <w:lang w:val="en-US"/>
              </w:rPr>
              <w:t>13</w:t>
            </w:r>
            <w:r>
              <w:t>.</w:t>
            </w:r>
            <w:r w:rsidR="00FB0999">
              <w:rPr>
                <w:lang w:val="en-US"/>
              </w:rPr>
              <w:t>03</w:t>
            </w:r>
            <w:r>
              <w:t>. 20</w:t>
            </w:r>
            <w:r w:rsidR="00FB0999">
              <w:rPr>
                <w:lang w:val="en-US"/>
              </w:rPr>
              <w:t>21</w:t>
            </w:r>
          </w:p>
        </w:tc>
        <w:tc>
          <w:tcPr>
            <w:tcW w:w="6242" w:type="dxa"/>
          </w:tcPr>
          <w:p w14:paraId="1DF0C69C" w14:textId="4685EF9D" w:rsidR="00F828D8" w:rsidRPr="00F828D8" w:rsidRDefault="00F828D8" w:rsidP="00F828D8">
            <w:pPr>
              <w:rPr>
                <w:lang w:val="en-US"/>
              </w:rPr>
            </w:pPr>
            <w:r w:rsidRPr="00F828D8">
              <w:rPr>
                <w:lang w:val="en-US"/>
              </w:rPr>
              <w:t>Lecture 7. The nature of social media research</w:t>
            </w:r>
          </w:p>
        </w:tc>
        <w:tc>
          <w:tcPr>
            <w:tcW w:w="1276" w:type="dxa"/>
          </w:tcPr>
          <w:p w14:paraId="39000C7D" w14:textId="77777777" w:rsidR="00F828D8" w:rsidRPr="006C311C" w:rsidRDefault="00F828D8" w:rsidP="00F828D8">
            <w:pPr>
              <w:jc w:val="center"/>
            </w:pPr>
            <w:r>
              <w:t>1</w:t>
            </w:r>
          </w:p>
        </w:tc>
        <w:tc>
          <w:tcPr>
            <w:tcW w:w="1128" w:type="dxa"/>
          </w:tcPr>
          <w:p w14:paraId="51EBEBA1" w14:textId="77777777" w:rsidR="00F828D8" w:rsidRPr="004861B5" w:rsidRDefault="00F828D8" w:rsidP="00F828D8">
            <w:pPr>
              <w:jc w:val="center"/>
            </w:pPr>
            <w:r>
              <w:t>0</w:t>
            </w:r>
          </w:p>
        </w:tc>
      </w:tr>
      <w:tr w:rsidR="00F828D8" w:rsidRPr="004861B5" w14:paraId="270D4BEA" w14:textId="77777777" w:rsidTr="00C21FC7">
        <w:tc>
          <w:tcPr>
            <w:tcW w:w="988" w:type="dxa"/>
            <w:vMerge/>
          </w:tcPr>
          <w:p w14:paraId="49503253" w14:textId="77777777" w:rsidR="00F828D8" w:rsidRPr="004861B5" w:rsidRDefault="00F828D8" w:rsidP="00F828D8">
            <w:pPr>
              <w:jc w:val="center"/>
            </w:pPr>
          </w:p>
        </w:tc>
        <w:tc>
          <w:tcPr>
            <w:tcW w:w="6242" w:type="dxa"/>
          </w:tcPr>
          <w:p w14:paraId="24A772A5" w14:textId="6E581485" w:rsidR="00F828D8" w:rsidRPr="00F828D8" w:rsidRDefault="00F828D8" w:rsidP="00F828D8">
            <w:pPr>
              <w:rPr>
                <w:lang w:val="en-US"/>
              </w:rPr>
            </w:pPr>
            <w:r w:rsidRPr="00F828D8">
              <w:rPr>
                <w:lang w:val="en-US"/>
              </w:rPr>
              <w:t>Laboratory lesson 7. The in-depth interview method and its role in marketing research of social networks</w:t>
            </w:r>
          </w:p>
        </w:tc>
        <w:tc>
          <w:tcPr>
            <w:tcW w:w="1276" w:type="dxa"/>
          </w:tcPr>
          <w:p w14:paraId="46E5EB46" w14:textId="77777777" w:rsidR="00F828D8" w:rsidRPr="006C311C" w:rsidRDefault="00F828D8" w:rsidP="00F828D8">
            <w:pPr>
              <w:jc w:val="center"/>
            </w:pPr>
            <w:r>
              <w:t>2</w:t>
            </w:r>
          </w:p>
        </w:tc>
        <w:tc>
          <w:tcPr>
            <w:tcW w:w="1128" w:type="dxa"/>
          </w:tcPr>
          <w:p w14:paraId="7D7FB345" w14:textId="77777777" w:rsidR="00F828D8" w:rsidRPr="004861B5" w:rsidRDefault="00F828D8" w:rsidP="00F828D8">
            <w:pPr>
              <w:jc w:val="center"/>
            </w:pPr>
            <w:r>
              <w:t>10</w:t>
            </w:r>
          </w:p>
        </w:tc>
      </w:tr>
      <w:tr w:rsidR="00F828D8" w:rsidRPr="004861B5" w14:paraId="3140A48C" w14:textId="77777777" w:rsidTr="00C21FC7">
        <w:tc>
          <w:tcPr>
            <w:tcW w:w="988" w:type="dxa"/>
            <w:vMerge/>
          </w:tcPr>
          <w:p w14:paraId="44260E93" w14:textId="77777777" w:rsidR="00F828D8" w:rsidRPr="004861B5" w:rsidRDefault="00F828D8" w:rsidP="00F828D8">
            <w:pPr>
              <w:jc w:val="center"/>
            </w:pPr>
          </w:p>
        </w:tc>
        <w:tc>
          <w:tcPr>
            <w:tcW w:w="6242" w:type="dxa"/>
          </w:tcPr>
          <w:p w14:paraId="0309EA95" w14:textId="6D8DDE8C" w:rsidR="00F828D8" w:rsidRPr="00F828D8" w:rsidRDefault="00F828D8" w:rsidP="00F828D8">
            <w:pPr>
              <w:rPr>
                <w:lang w:val="en-US"/>
              </w:rPr>
            </w:pPr>
            <w:r w:rsidRPr="00F828D8">
              <w:rPr>
                <w:lang w:val="en-US"/>
              </w:rPr>
              <w:t>SRSP. Define the stages of getting information on social media</w:t>
            </w:r>
          </w:p>
        </w:tc>
        <w:tc>
          <w:tcPr>
            <w:tcW w:w="1276" w:type="dxa"/>
          </w:tcPr>
          <w:p w14:paraId="2E790D0E" w14:textId="77777777" w:rsidR="00F828D8" w:rsidRPr="004A657F" w:rsidRDefault="00F828D8" w:rsidP="00F828D8">
            <w:pPr>
              <w:jc w:val="center"/>
            </w:pPr>
            <w:r>
              <w:t>1</w:t>
            </w:r>
          </w:p>
        </w:tc>
        <w:tc>
          <w:tcPr>
            <w:tcW w:w="1128" w:type="dxa"/>
          </w:tcPr>
          <w:p w14:paraId="74F68B08" w14:textId="77777777" w:rsidR="00F828D8" w:rsidRPr="004861B5" w:rsidRDefault="00F828D8" w:rsidP="00F828D8">
            <w:pPr>
              <w:jc w:val="center"/>
            </w:pPr>
            <w:r>
              <w:t>12</w:t>
            </w:r>
          </w:p>
        </w:tc>
      </w:tr>
      <w:tr w:rsidR="00F828D8" w:rsidRPr="004861B5" w14:paraId="0109C99A" w14:textId="77777777" w:rsidTr="00C21FC7">
        <w:tc>
          <w:tcPr>
            <w:tcW w:w="988" w:type="dxa"/>
          </w:tcPr>
          <w:p w14:paraId="17F56568" w14:textId="77777777" w:rsidR="00F828D8" w:rsidRPr="004861B5" w:rsidRDefault="00F828D8" w:rsidP="00F828D8">
            <w:pPr>
              <w:jc w:val="center"/>
            </w:pPr>
          </w:p>
        </w:tc>
        <w:tc>
          <w:tcPr>
            <w:tcW w:w="6242" w:type="dxa"/>
          </w:tcPr>
          <w:p w14:paraId="3C3FF264" w14:textId="02D05B0D" w:rsidR="00F828D8" w:rsidRPr="00F828D8" w:rsidRDefault="00F828D8" w:rsidP="00F828D8">
            <w:pPr>
              <w:tabs>
                <w:tab w:val="left" w:pos="261"/>
              </w:tabs>
              <w:ind w:left="18"/>
              <w:jc w:val="both"/>
              <w:rPr>
                <w:b/>
                <w:bCs/>
              </w:rPr>
            </w:pPr>
            <w:r w:rsidRPr="00F828D8">
              <w:rPr>
                <w:b/>
                <w:bCs/>
              </w:rPr>
              <w:t xml:space="preserve">TOTAL 1 </w:t>
            </w:r>
            <w:proofErr w:type="spellStart"/>
            <w:r w:rsidRPr="00F828D8">
              <w:rPr>
                <w:b/>
                <w:bCs/>
              </w:rPr>
              <w:t>Cross-border</w:t>
            </w:r>
            <w:proofErr w:type="spellEnd"/>
            <w:r w:rsidRPr="00F828D8">
              <w:rPr>
                <w:b/>
                <w:bCs/>
              </w:rPr>
              <w:t xml:space="preserve"> </w:t>
            </w:r>
            <w:proofErr w:type="spellStart"/>
            <w:r w:rsidRPr="00F828D8">
              <w:rPr>
                <w:b/>
                <w:bCs/>
              </w:rPr>
              <w:t>control</w:t>
            </w:r>
            <w:proofErr w:type="spellEnd"/>
          </w:p>
        </w:tc>
        <w:tc>
          <w:tcPr>
            <w:tcW w:w="1276" w:type="dxa"/>
          </w:tcPr>
          <w:p w14:paraId="7C42B539" w14:textId="77777777" w:rsidR="00F828D8" w:rsidRPr="00F04960" w:rsidRDefault="00F828D8" w:rsidP="00F828D8">
            <w:pPr>
              <w:jc w:val="center"/>
              <w:rPr>
                <w:lang w:val="en-US"/>
              </w:rPr>
            </w:pPr>
          </w:p>
        </w:tc>
        <w:tc>
          <w:tcPr>
            <w:tcW w:w="1128" w:type="dxa"/>
          </w:tcPr>
          <w:p w14:paraId="262F562D" w14:textId="77777777" w:rsidR="00F828D8" w:rsidRPr="00AC532B" w:rsidRDefault="00F828D8" w:rsidP="00F828D8">
            <w:pPr>
              <w:jc w:val="center"/>
              <w:rPr>
                <w:b/>
              </w:rPr>
            </w:pPr>
            <w:r w:rsidRPr="00AC532B">
              <w:rPr>
                <w:b/>
              </w:rPr>
              <w:t>100</w:t>
            </w:r>
          </w:p>
        </w:tc>
      </w:tr>
      <w:tr w:rsidR="00F828D8" w:rsidRPr="004861B5" w14:paraId="01F35A55" w14:textId="77777777" w:rsidTr="00C21FC7">
        <w:tc>
          <w:tcPr>
            <w:tcW w:w="988" w:type="dxa"/>
          </w:tcPr>
          <w:p w14:paraId="6F87D6D5" w14:textId="77777777" w:rsidR="00F828D8" w:rsidRDefault="00F828D8" w:rsidP="00F828D8">
            <w:pPr>
              <w:jc w:val="center"/>
            </w:pPr>
            <w:r>
              <w:t>8</w:t>
            </w:r>
          </w:p>
          <w:p w14:paraId="4949AAEE" w14:textId="1FB03093" w:rsidR="00F828D8" w:rsidRPr="009F479A" w:rsidRDefault="009F479A" w:rsidP="00F828D8">
            <w:pPr>
              <w:jc w:val="center"/>
              <w:rPr>
                <w:lang w:val="en-US"/>
              </w:rPr>
            </w:pPr>
            <w:r>
              <w:rPr>
                <w:lang w:val="en-US"/>
              </w:rPr>
              <w:t>1</w:t>
            </w:r>
            <w:r w:rsidR="00F828D8">
              <w:t>5.</w:t>
            </w:r>
            <w:r>
              <w:rPr>
                <w:lang w:val="en-US"/>
              </w:rPr>
              <w:t>03</w:t>
            </w:r>
            <w:r w:rsidR="00F828D8">
              <w:t>. 20</w:t>
            </w:r>
            <w:r>
              <w:rPr>
                <w:lang w:val="en-US"/>
              </w:rPr>
              <w:t>21</w:t>
            </w:r>
          </w:p>
        </w:tc>
        <w:tc>
          <w:tcPr>
            <w:tcW w:w="6242" w:type="dxa"/>
          </w:tcPr>
          <w:p w14:paraId="74B9B1D8" w14:textId="0E41B13B" w:rsidR="00F828D8" w:rsidRPr="00F828D8" w:rsidRDefault="00F828D8" w:rsidP="00F828D8">
            <w:pPr>
              <w:jc w:val="both"/>
              <w:rPr>
                <w:b/>
                <w:bCs/>
              </w:rPr>
            </w:pPr>
            <w:proofErr w:type="spellStart"/>
            <w:r w:rsidRPr="00F828D8">
              <w:rPr>
                <w:b/>
                <w:bCs/>
              </w:rPr>
              <w:t>Midterm</w:t>
            </w:r>
            <w:proofErr w:type="spellEnd"/>
            <w:r w:rsidRPr="00F828D8">
              <w:rPr>
                <w:b/>
                <w:bCs/>
              </w:rPr>
              <w:t xml:space="preserve"> </w:t>
            </w:r>
            <w:proofErr w:type="spellStart"/>
            <w:r w:rsidRPr="00F828D8">
              <w:rPr>
                <w:b/>
                <w:bCs/>
              </w:rPr>
              <w:t>exam</w:t>
            </w:r>
            <w:proofErr w:type="spellEnd"/>
          </w:p>
        </w:tc>
        <w:tc>
          <w:tcPr>
            <w:tcW w:w="1276" w:type="dxa"/>
          </w:tcPr>
          <w:p w14:paraId="12E8B437" w14:textId="77777777" w:rsidR="00F828D8" w:rsidRPr="00C6470A" w:rsidRDefault="00F828D8" w:rsidP="00F828D8">
            <w:pPr>
              <w:jc w:val="center"/>
            </w:pPr>
          </w:p>
        </w:tc>
        <w:tc>
          <w:tcPr>
            <w:tcW w:w="1128" w:type="dxa"/>
          </w:tcPr>
          <w:p w14:paraId="0456687E" w14:textId="77777777" w:rsidR="00F828D8" w:rsidRPr="004861B5" w:rsidRDefault="00F828D8" w:rsidP="00F828D8">
            <w:pPr>
              <w:jc w:val="center"/>
            </w:pPr>
            <w:r>
              <w:t>100</w:t>
            </w:r>
          </w:p>
        </w:tc>
      </w:tr>
      <w:tr w:rsidR="00F828D8" w:rsidRPr="004861B5" w14:paraId="2AC77E3B" w14:textId="77777777" w:rsidTr="00C21FC7">
        <w:tc>
          <w:tcPr>
            <w:tcW w:w="988" w:type="dxa"/>
          </w:tcPr>
          <w:p w14:paraId="6FDD16F7" w14:textId="77777777" w:rsidR="00F828D8" w:rsidRDefault="00F828D8" w:rsidP="00F828D8">
            <w:pPr>
              <w:jc w:val="center"/>
            </w:pPr>
          </w:p>
        </w:tc>
        <w:tc>
          <w:tcPr>
            <w:tcW w:w="6242" w:type="dxa"/>
          </w:tcPr>
          <w:p w14:paraId="0FC6E265" w14:textId="0A90BB88" w:rsidR="00F828D8" w:rsidRPr="005D268B" w:rsidRDefault="00F828D8" w:rsidP="00F828D8">
            <w:pPr>
              <w:tabs>
                <w:tab w:val="left" w:pos="261"/>
              </w:tabs>
              <w:ind w:left="18"/>
              <w:jc w:val="both"/>
              <w:rPr>
                <w:b/>
                <w:bCs/>
                <w:color w:val="000000"/>
              </w:rPr>
            </w:pPr>
            <w:r w:rsidRPr="00F828D8">
              <w:rPr>
                <w:b/>
                <w:bCs/>
                <w:color w:val="000000"/>
              </w:rPr>
              <w:t xml:space="preserve">TOTAL </w:t>
            </w:r>
            <w:proofErr w:type="spellStart"/>
            <w:r w:rsidRPr="00F828D8">
              <w:rPr>
                <w:b/>
                <w:bCs/>
                <w:color w:val="000000"/>
              </w:rPr>
              <w:t>Midterm</w:t>
            </w:r>
            <w:proofErr w:type="spellEnd"/>
            <w:r w:rsidRPr="00F828D8">
              <w:rPr>
                <w:b/>
                <w:bCs/>
                <w:color w:val="000000"/>
              </w:rPr>
              <w:t xml:space="preserve"> </w:t>
            </w:r>
            <w:proofErr w:type="spellStart"/>
            <w:r w:rsidRPr="00F828D8">
              <w:rPr>
                <w:b/>
                <w:bCs/>
                <w:color w:val="000000"/>
              </w:rPr>
              <w:t>exam</w:t>
            </w:r>
            <w:proofErr w:type="spellEnd"/>
          </w:p>
        </w:tc>
        <w:tc>
          <w:tcPr>
            <w:tcW w:w="1276" w:type="dxa"/>
          </w:tcPr>
          <w:p w14:paraId="5BE7ED05" w14:textId="77777777" w:rsidR="00F828D8" w:rsidRPr="00C6470A" w:rsidRDefault="00F828D8" w:rsidP="00F828D8">
            <w:pPr>
              <w:jc w:val="center"/>
            </w:pPr>
          </w:p>
        </w:tc>
        <w:tc>
          <w:tcPr>
            <w:tcW w:w="1128" w:type="dxa"/>
          </w:tcPr>
          <w:p w14:paraId="6B7CB8B9" w14:textId="77777777" w:rsidR="00F828D8" w:rsidRPr="00B96928" w:rsidRDefault="00F828D8" w:rsidP="00F828D8">
            <w:pPr>
              <w:jc w:val="center"/>
              <w:rPr>
                <w:b/>
              </w:rPr>
            </w:pPr>
            <w:r w:rsidRPr="00B96928">
              <w:rPr>
                <w:b/>
              </w:rPr>
              <w:t>100</w:t>
            </w:r>
          </w:p>
        </w:tc>
      </w:tr>
      <w:tr w:rsidR="00377133" w:rsidRPr="00F828D8" w14:paraId="7D2E50A1" w14:textId="77777777" w:rsidTr="00236D5D">
        <w:tc>
          <w:tcPr>
            <w:tcW w:w="9634" w:type="dxa"/>
            <w:gridSpan w:val="4"/>
          </w:tcPr>
          <w:p w14:paraId="709A0271" w14:textId="77777777" w:rsidR="00F828D8" w:rsidRPr="00F828D8" w:rsidRDefault="00F828D8" w:rsidP="00F828D8">
            <w:pPr>
              <w:jc w:val="center"/>
              <w:rPr>
                <w:lang w:val="en-US"/>
              </w:rPr>
            </w:pPr>
            <w:r w:rsidRPr="00F828D8">
              <w:rPr>
                <w:lang w:val="en-US"/>
              </w:rPr>
              <w:t>Midterm control 2</w:t>
            </w:r>
          </w:p>
          <w:p w14:paraId="06D0392E" w14:textId="5F5C8CC7" w:rsidR="00377133" w:rsidRPr="00F828D8" w:rsidRDefault="00F828D8" w:rsidP="00F828D8">
            <w:pPr>
              <w:jc w:val="center"/>
              <w:rPr>
                <w:lang w:val="en-US"/>
              </w:rPr>
            </w:pPr>
            <w:r w:rsidRPr="00F828D8">
              <w:rPr>
                <w:lang w:val="en-US"/>
              </w:rPr>
              <w:t>Developing a social media marketing strategy</w:t>
            </w:r>
          </w:p>
        </w:tc>
      </w:tr>
      <w:tr w:rsidR="00C95045" w:rsidRPr="004861B5" w14:paraId="7F06693D" w14:textId="77777777" w:rsidTr="00C21FC7">
        <w:tc>
          <w:tcPr>
            <w:tcW w:w="988" w:type="dxa"/>
            <w:vMerge w:val="restart"/>
          </w:tcPr>
          <w:p w14:paraId="74D83628" w14:textId="77777777" w:rsidR="00C95045" w:rsidRDefault="00C95045" w:rsidP="00C95045">
            <w:pPr>
              <w:jc w:val="center"/>
            </w:pPr>
            <w:r>
              <w:t>8</w:t>
            </w:r>
          </w:p>
          <w:p w14:paraId="25A29E89" w14:textId="139911C2" w:rsidR="00C95045" w:rsidRPr="00C46F46" w:rsidRDefault="00C46F46" w:rsidP="00C95045">
            <w:pPr>
              <w:jc w:val="center"/>
              <w:rPr>
                <w:lang w:val="en-US"/>
              </w:rPr>
            </w:pPr>
            <w:r>
              <w:rPr>
                <w:lang w:val="en-US"/>
              </w:rPr>
              <w:t>1</w:t>
            </w:r>
            <w:r w:rsidR="00C95045">
              <w:t>5.</w:t>
            </w:r>
            <w:r>
              <w:rPr>
                <w:lang w:val="en-US"/>
              </w:rPr>
              <w:t>03</w:t>
            </w:r>
            <w:r w:rsidR="00C95045">
              <w:t xml:space="preserve">, </w:t>
            </w:r>
            <w:r>
              <w:rPr>
                <w:lang w:val="en-US"/>
              </w:rPr>
              <w:t>20</w:t>
            </w:r>
            <w:r w:rsidR="00C95045">
              <w:t>.</w:t>
            </w:r>
            <w:r>
              <w:rPr>
                <w:lang w:val="en-US"/>
              </w:rPr>
              <w:t>03</w:t>
            </w:r>
            <w:r w:rsidR="00C95045">
              <w:t>. 20</w:t>
            </w:r>
            <w:r>
              <w:rPr>
                <w:lang w:val="en-US"/>
              </w:rPr>
              <w:t>21</w:t>
            </w:r>
          </w:p>
        </w:tc>
        <w:tc>
          <w:tcPr>
            <w:tcW w:w="6242" w:type="dxa"/>
          </w:tcPr>
          <w:p w14:paraId="6AA8A6F0" w14:textId="314B8C9D" w:rsidR="00C95045" w:rsidRPr="00C95045" w:rsidRDefault="00C95045" w:rsidP="00C95045">
            <w:pPr>
              <w:rPr>
                <w:lang w:val="en-US"/>
              </w:rPr>
            </w:pPr>
            <w:r w:rsidRPr="00C95045">
              <w:rPr>
                <w:lang w:val="en-US"/>
              </w:rPr>
              <w:t>Lecture 8. Experiments and their role in organizing research in social networks</w:t>
            </w:r>
          </w:p>
        </w:tc>
        <w:tc>
          <w:tcPr>
            <w:tcW w:w="1276" w:type="dxa"/>
          </w:tcPr>
          <w:p w14:paraId="631935BA" w14:textId="77777777" w:rsidR="00C95045" w:rsidRPr="002A1952" w:rsidRDefault="00C95045" w:rsidP="00C95045">
            <w:pPr>
              <w:jc w:val="center"/>
            </w:pPr>
            <w:r>
              <w:t>1</w:t>
            </w:r>
          </w:p>
        </w:tc>
        <w:tc>
          <w:tcPr>
            <w:tcW w:w="1128" w:type="dxa"/>
          </w:tcPr>
          <w:p w14:paraId="592F1A07" w14:textId="77777777" w:rsidR="00C95045" w:rsidRPr="004861B5" w:rsidRDefault="00C95045" w:rsidP="00C95045">
            <w:pPr>
              <w:jc w:val="center"/>
            </w:pPr>
            <w:r>
              <w:t>0</w:t>
            </w:r>
          </w:p>
        </w:tc>
      </w:tr>
      <w:tr w:rsidR="00C95045" w:rsidRPr="004861B5" w14:paraId="38ECDDE2" w14:textId="77777777" w:rsidTr="00C21FC7">
        <w:tc>
          <w:tcPr>
            <w:tcW w:w="988" w:type="dxa"/>
            <w:vMerge/>
          </w:tcPr>
          <w:p w14:paraId="34003C2D" w14:textId="77777777" w:rsidR="00C95045" w:rsidRPr="004861B5" w:rsidRDefault="00C95045" w:rsidP="00C95045">
            <w:pPr>
              <w:jc w:val="center"/>
            </w:pPr>
          </w:p>
        </w:tc>
        <w:tc>
          <w:tcPr>
            <w:tcW w:w="6242" w:type="dxa"/>
          </w:tcPr>
          <w:p w14:paraId="08115D4C" w14:textId="4C71CDA0" w:rsidR="00C95045" w:rsidRPr="00C95045" w:rsidRDefault="00C95045" w:rsidP="00C95045">
            <w:pPr>
              <w:rPr>
                <w:lang w:val="en-US"/>
              </w:rPr>
            </w:pPr>
            <w:r w:rsidRPr="00C95045">
              <w:rPr>
                <w:lang w:val="en-US"/>
              </w:rPr>
              <w:t>Laboratory lesson 8. "Test marketing" (project method)</w:t>
            </w:r>
          </w:p>
        </w:tc>
        <w:tc>
          <w:tcPr>
            <w:tcW w:w="1276" w:type="dxa"/>
          </w:tcPr>
          <w:p w14:paraId="1D34E303" w14:textId="77777777" w:rsidR="00C95045" w:rsidRPr="002A1952" w:rsidRDefault="00C95045" w:rsidP="00C95045">
            <w:pPr>
              <w:jc w:val="center"/>
            </w:pPr>
            <w:r>
              <w:t>2</w:t>
            </w:r>
          </w:p>
        </w:tc>
        <w:tc>
          <w:tcPr>
            <w:tcW w:w="1128" w:type="dxa"/>
          </w:tcPr>
          <w:p w14:paraId="10F598A0" w14:textId="77777777" w:rsidR="00C95045" w:rsidRPr="004861B5" w:rsidRDefault="00C95045" w:rsidP="00C95045">
            <w:pPr>
              <w:jc w:val="center"/>
            </w:pPr>
            <w:r>
              <w:t>8</w:t>
            </w:r>
          </w:p>
        </w:tc>
      </w:tr>
      <w:tr w:rsidR="00C95045" w:rsidRPr="004861B5" w14:paraId="37C3E4C8" w14:textId="77777777" w:rsidTr="00C21FC7">
        <w:tc>
          <w:tcPr>
            <w:tcW w:w="988" w:type="dxa"/>
            <w:vMerge w:val="restart"/>
          </w:tcPr>
          <w:p w14:paraId="720903EF" w14:textId="77777777" w:rsidR="00C95045" w:rsidRDefault="00C95045" w:rsidP="00C95045">
            <w:pPr>
              <w:jc w:val="center"/>
            </w:pPr>
            <w:r>
              <w:t>9</w:t>
            </w:r>
          </w:p>
          <w:p w14:paraId="5EE8EA0C" w14:textId="1EBBC4B4" w:rsidR="00C95045" w:rsidRPr="004B6CE2" w:rsidRDefault="004B6CE2" w:rsidP="00C95045">
            <w:pPr>
              <w:jc w:val="center"/>
              <w:rPr>
                <w:lang w:val="en-US"/>
              </w:rPr>
            </w:pPr>
            <w:r>
              <w:rPr>
                <w:lang w:val="en-US"/>
              </w:rPr>
              <w:t>22</w:t>
            </w:r>
            <w:r w:rsidR="00C95045">
              <w:t>.</w:t>
            </w:r>
            <w:r>
              <w:rPr>
                <w:lang w:val="en-US"/>
              </w:rPr>
              <w:t>03</w:t>
            </w:r>
            <w:r w:rsidR="00C95045">
              <w:t xml:space="preserve">, </w:t>
            </w:r>
            <w:r>
              <w:rPr>
                <w:lang w:val="en-US"/>
              </w:rPr>
              <w:t>27</w:t>
            </w:r>
            <w:r w:rsidR="00C95045">
              <w:t>.</w:t>
            </w:r>
            <w:r>
              <w:rPr>
                <w:lang w:val="en-US"/>
              </w:rPr>
              <w:t>03</w:t>
            </w:r>
            <w:r w:rsidR="00C95045">
              <w:t>. 20</w:t>
            </w:r>
            <w:r>
              <w:rPr>
                <w:lang w:val="en-US"/>
              </w:rPr>
              <w:t>21</w:t>
            </w:r>
          </w:p>
        </w:tc>
        <w:tc>
          <w:tcPr>
            <w:tcW w:w="6242" w:type="dxa"/>
          </w:tcPr>
          <w:p w14:paraId="2867C2E0" w14:textId="6A7ADE34" w:rsidR="00C95045" w:rsidRPr="00C95045" w:rsidRDefault="00C95045" w:rsidP="00C95045">
            <w:pPr>
              <w:rPr>
                <w:lang w:val="en-US"/>
              </w:rPr>
            </w:pPr>
            <w:r w:rsidRPr="00C95045">
              <w:rPr>
                <w:lang w:val="en-US"/>
              </w:rPr>
              <w:t>Lecture 9. Factors limiting the possibilities of experiment in social networks</w:t>
            </w:r>
          </w:p>
        </w:tc>
        <w:tc>
          <w:tcPr>
            <w:tcW w:w="1276" w:type="dxa"/>
          </w:tcPr>
          <w:p w14:paraId="2FABD029" w14:textId="77777777" w:rsidR="00C95045" w:rsidRPr="00247049" w:rsidRDefault="00C95045" w:rsidP="00C95045">
            <w:pPr>
              <w:jc w:val="center"/>
            </w:pPr>
            <w:r>
              <w:t>1</w:t>
            </w:r>
          </w:p>
        </w:tc>
        <w:tc>
          <w:tcPr>
            <w:tcW w:w="1128" w:type="dxa"/>
          </w:tcPr>
          <w:p w14:paraId="6D5D84FE" w14:textId="77777777" w:rsidR="00C95045" w:rsidRPr="004861B5" w:rsidRDefault="00C95045" w:rsidP="00C95045">
            <w:pPr>
              <w:jc w:val="center"/>
            </w:pPr>
            <w:r>
              <w:t>0</w:t>
            </w:r>
          </w:p>
        </w:tc>
      </w:tr>
      <w:tr w:rsidR="00C95045" w:rsidRPr="004861B5" w14:paraId="319DF84F" w14:textId="77777777" w:rsidTr="00C21FC7">
        <w:tc>
          <w:tcPr>
            <w:tcW w:w="988" w:type="dxa"/>
            <w:vMerge/>
          </w:tcPr>
          <w:p w14:paraId="712CA4B2" w14:textId="77777777" w:rsidR="00C95045" w:rsidRPr="004861B5" w:rsidRDefault="00C95045" w:rsidP="00C95045">
            <w:pPr>
              <w:jc w:val="center"/>
            </w:pPr>
          </w:p>
        </w:tc>
        <w:tc>
          <w:tcPr>
            <w:tcW w:w="6242" w:type="dxa"/>
          </w:tcPr>
          <w:p w14:paraId="58B72AE9" w14:textId="77F3B059" w:rsidR="00C95045" w:rsidRPr="00C95045" w:rsidRDefault="00C95045" w:rsidP="00C95045">
            <w:pPr>
              <w:rPr>
                <w:lang w:val="en-US"/>
              </w:rPr>
            </w:pPr>
            <w:r w:rsidRPr="00C95045">
              <w:rPr>
                <w:lang w:val="en-US"/>
              </w:rPr>
              <w:t>Laboratory lesson 9. Classification of experimental models.</w:t>
            </w:r>
          </w:p>
        </w:tc>
        <w:tc>
          <w:tcPr>
            <w:tcW w:w="1276" w:type="dxa"/>
          </w:tcPr>
          <w:p w14:paraId="05F61C5E" w14:textId="77777777" w:rsidR="00C95045" w:rsidRPr="00247049" w:rsidRDefault="00C95045" w:rsidP="00C95045">
            <w:pPr>
              <w:jc w:val="center"/>
            </w:pPr>
            <w:r>
              <w:t>2</w:t>
            </w:r>
          </w:p>
        </w:tc>
        <w:tc>
          <w:tcPr>
            <w:tcW w:w="1128" w:type="dxa"/>
          </w:tcPr>
          <w:p w14:paraId="4DAAEEF4" w14:textId="77777777" w:rsidR="00C95045" w:rsidRPr="004861B5" w:rsidRDefault="00C95045" w:rsidP="00C95045">
            <w:pPr>
              <w:jc w:val="center"/>
            </w:pPr>
            <w:r>
              <w:t>8</w:t>
            </w:r>
          </w:p>
        </w:tc>
      </w:tr>
      <w:tr w:rsidR="00C95045" w:rsidRPr="004861B5" w14:paraId="7B00371F" w14:textId="77777777" w:rsidTr="00C21FC7">
        <w:tc>
          <w:tcPr>
            <w:tcW w:w="988" w:type="dxa"/>
            <w:vMerge/>
          </w:tcPr>
          <w:p w14:paraId="144BB73C" w14:textId="77777777" w:rsidR="00C95045" w:rsidRPr="004861B5" w:rsidRDefault="00C95045" w:rsidP="00C95045">
            <w:pPr>
              <w:jc w:val="center"/>
            </w:pPr>
          </w:p>
        </w:tc>
        <w:tc>
          <w:tcPr>
            <w:tcW w:w="6242" w:type="dxa"/>
          </w:tcPr>
          <w:p w14:paraId="37C125AE" w14:textId="4220B9EF" w:rsidR="00C95045" w:rsidRPr="00C95045" w:rsidRDefault="00C95045" w:rsidP="00C95045">
            <w:pPr>
              <w:tabs>
                <w:tab w:val="left" w:pos="261"/>
              </w:tabs>
              <w:ind w:left="18"/>
              <w:jc w:val="both"/>
              <w:rPr>
                <w:lang w:val="en-US"/>
              </w:rPr>
            </w:pPr>
            <w:r w:rsidRPr="00C95045">
              <w:rPr>
                <w:lang w:val="en-US"/>
              </w:rPr>
              <w:t>SRSP: An Experiment with Covert Observation</w:t>
            </w:r>
          </w:p>
        </w:tc>
        <w:tc>
          <w:tcPr>
            <w:tcW w:w="1276" w:type="dxa"/>
          </w:tcPr>
          <w:p w14:paraId="07CF567C" w14:textId="77777777" w:rsidR="00C95045" w:rsidRPr="00E55D2B" w:rsidRDefault="00C95045" w:rsidP="00C95045">
            <w:pPr>
              <w:jc w:val="center"/>
            </w:pPr>
            <w:r>
              <w:t>1</w:t>
            </w:r>
          </w:p>
        </w:tc>
        <w:tc>
          <w:tcPr>
            <w:tcW w:w="1128" w:type="dxa"/>
          </w:tcPr>
          <w:p w14:paraId="38359775" w14:textId="77777777" w:rsidR="00C95045" w:rsidRPr="004861B5" w:rsidRDefault="00C95045" w:rsidP="00C95045">
            <w:pPr>
              <w:jc w:val="center"/>
            </w:pPr>
            <w:r>
              <w:t>9</w:t>
            </w:r>
          </w:p>
        </w:tc>
      </w:tr>
      <w:tr w:rsidR="00C95045" w:rsidRPr="004861B5" w14:paraId="7E4F1063" w14:textId="77777777" w:rsidTr="00C21FC7">
        <w:tc>
          <w:tcPr>
            <w:tcW w:w="988" w:type="dxa"/>
            <w:vMerge w:val="restart"/>
          </w:tcPr>
          <w:p w14:paraId="524F9560" w14:textId="77777777" w:rsidR="00C95045" w:rsidRDefault="00C95045" w:rsidP="00C95045">
            <w:pPr>
              <w:jc w:val="center"/>
            </w:pPr>
            <w:r>
              <w:t>10</w:t>
            </w:r>
          </w:p>
          <w:p w14:paraId="52225A1E" w14:textId="73291431" w:rsidR="00C95045" w:rsidRPr="00AA6A2E" w:rsidRDefault="00AA6A2E" w:rsidP="00C95045">
            <w:pPr>
              <w:jc w:val="center"/>
              <w:rPr>
                <w:lang w:val="en-US"/>
              </w:rPr>
            </w:pPr>
            <w:r>
              <w:rPr>
                <w:lang w:val="en-US"/>
              </w:rPr>
              <w:t>29</w:t>
            </w:r>
            <w:r w:rsidR="00C95045">
              <w:t>.</w:t>
            </w:r>
            <w:r>
              <w:rPr>
                <w:lang w:val="en-US"/>
              </w:rPr>
              <w:t>03</w:t>
            </w:r>
            <w:r w:rsidR="00C95045">
              <w:t xml:space="preserve">, </w:t>
            </w:r>
            <w:r>
              <w:rPr>
                <w:lang w:val="en-US"/>
              </w:rPr>
              <w:t>03</w:t>
            </w:r>
            <w:r w:rsidR="00C95045">
              <w:t>.</w:t>
            </w:r>
            <w:r>
              <w:rPr>
                <w:lang w:val="en-US"/>
              </w:rPr>
              <w:t>04</w:t>
            </w:r>
            <w:r w:rsidR="00C95045">
              <w:t>. 20</w:t>
            </w:r>
            <w:r>
              <w:rPr>
                <w:lang w:val="en-US"/>
              </w:rPr>
              <w:t>21</w:t>
            </w:r>
          </w:p>
        </w:tc>
        <w:tc>
          <w:tcPr>
            <w:tcW w:w="6242" w:type="dxa"/>
          </w:tcPr>
          <w:p w14:paraId="0AE80D5D" w14:textId="5258D748" w:rsidR="00C95045" w:rsidRPr="00C95045" w:rsidRDefault="00C95045" w:rsidP="00C95045">
            <w:pPr>
              <w:rPr>
                <w:lang w:val="en-US"/>
              </w:rPr>
            </w:pPr>
            <w:r w:rsidRPr="00C95045">
              <w:rPr>
                <w:lang w:val="en-US"/>
              </w:rPr>
              <w:t>Lecture 10. Methods of collecting data in social networks</w:t>
            </w:r>
          </w:p>
        </w:tc>
        <w:tc>
          <w:tcPr>
            <w:tcW w:w="1276" w:type="dxa"/>
          </w:tcPr>
          <w:p w14:paraId="035561CF" w14:textId="77777777" w:rsidR="00C95045" w:rsidRPr="008135D9" w:rsidRDefault="00C95045" w:rsidP="00C95045">
            <w:pPr>
              <w:jc w:val="center"/>
            </w:pPr>
            <w:r>
              <w:t>1</w:t>
            </w:r>
          </w:p>
        </w:tc>
        <w:tc>
          <w:tcPr>
            <w:tcW w:w="1128" w:type="dxa"/>
          </w:tcPr>
          <w:p w14:paraId="7D95FE70" w14:textId="77777777" w:rsidR="00C95045" w:rsidRPr="004861B5" w:rsidRDefault="00C95045" w:rsidP="00C95045">
            <w:pPr>
              <w:jc w:val="center"/>
            </w:pPr>
            <w:r>
              <w:t>0</w:t>
            </w:r>
          </w:p>
        </w:tc>
      </w:tr>
      <w:tr w:rsidR="00C95045" w:rsidRPr="004861B5" w14:paraId="7C9FFEB1" w14:textId="77777777" w:rsidTr="00C21FC7">
        <w:tc>
          <w:tcPr>
            <w:tcW w:w="988" w:type="dxa"/>
            <w:vMerge/>
          </w:tcPr>
          <w:p w14:paraId="3A34A6EB" w14:textId="77777777" w:rsidR="00C95045" w:rsidRPr="004861B5" w:rsidRDefault="00C95045" w:rsidP="00C95045">
            <w:pPr>
              <w:jc w:val="center"/>
            </w:pPr>
          </w:p>
        </w:tc>
        <w:tc>
          <w:tcPr>
            <w:tcW w:w="6242" w:type="dxa"/>
          </w:tcPr>
          <w:p w14:paraId="10F45014" w14:textId="1B185E17" w:rsidR="00C95045" w:rsidRPr="00C95045" w:rsidRDefault="00C95045" w:rsidP="00C95045">
            <w:pPr>
              <w:rPr>
                <w:lang w:val="en-US"/>
              </w:rPr>
            </w:pPr>
            <w:r w:rsidRPr="00C95045">
              <w:rPr>
                <w:lang w:val="en-US"/>
              </w:rPr>
              <w:t>Lab 10: Measurements in Social Media Marketing Research</w:t>
            </w:r>
          </w:p>
        </w:tc>
        <w:tc>
          <w:tcPr>
            <w:tcW w:w="1276" w:type="dxa"/>
          </w:tcPr>
          <w:p w14:paraId="07B0C66B" w14:textId="77777777" w:rsidR="00C95045" w:rsidRPr="008135D9" w:rsidRDefault="00C95045" w:rsidP="00C95045">
            <w:pPr>
              <w:jc w:val="center"/>
            </w:pPr>
            <w:r>
              <w:t>2</w:t>
            </w:r>
          </w:p>
        </w:tc>
        <w:tc>
          <w:tcPr>
            <w:tcW w:w="1128" w:type="dxa"/>
          </w:tcPr>
          <w:p w14:paraId="23B89E5C" w14:textId="77777777" w:rsidR="00C95045" w:rsidRPr="004861B5" w:rsidRDefault="00C95045" w:rsidP="00C95045">
            <w:pPr>
              <w:jc w:val="center"/>
            </w:pPr>
            <w:r>
              <w:t>8</w:t>
            </w:r>
          </w:p>
        </w:tc>
      </w:tr>
      <w:tr w:rsidR="00C95045" w:rsidRPr="004861B5" w14:paraId="4EFC6161" w14:textId="77777777" w:rsidTr="00C21FC7">
        <w:tc>
          <w:tcPr>
            <w:tcW w:w="988" w:type="dxa"/>
            <w:vMerge w:val="restart"/>
          </w:tcPr>
          <w:p w14:paraId="20FAD340" w14:textId="77777777" w:rsidR="00C95045" w:rsidRDefault="00C95045" w:rsidP="00C95045">
            <w:pPr>
              <w:jc w:val="center"/>
            </w:pPr>
            <w:r>
              <w:t>11</w:t>
            </w:r>
          </w:p>
          <w:p w14:paraId="5186F6F8" w14:textId="431A6970" w:rsidR="00C95045" w:rsidRPr="00DB43D0" w:rsidRDefault="00DB43D0" w:rsidP="00C95045">
            <w:pPr>
              <w:jc w:val="center"/>
              <w:rPr>
                <w:lang w:val="en-US"/>
              </w:rPr>
            </w:pPr>
            <w:r>
              <w:rPr>
                <w:lang w:val="en-US"/>
              </w:rPr>
              <w:t>0</w:t>
            </w:r>
            <w:r w:rsidR="00C95045">
              <w:t>5.</w:t>
            </w:r>
            <w:r>
              <w:rPr>
                <w:lang w:val="en-US"/>
              </w:rPr>
              <w:t>04</w:t>
            </w:r>
            <w:r w:rsidR="00C95045">
              <w:t>, 1</w:t>
            </w:r>
            <w:r>
              <w:rPr>
                <w:lang w:val="en-US"/>
              </w:rPr>
              <w:t>0</w:t>
            </w:r>
            <w:r w:rsidR="00C95045">
              <w:t>.</w:t>
            </w:r>
            <w:r>
              <w:rPr>
                <w:lang w:val="en-US"/>
              </w:rPr>
              <w:t>04</w:t>
            </w:r>
            <w:r w:rsidR="00C95045">
              <w:t>. 20</w:t>
            </w:r>
            <w:r>
              <w:rPr>
                <w:lang w:val="en-US"/>
              </w:rPr>
              <w:t>21</w:t>
            </w:r>
          </w:p>
        </w:tc>
        <w:tc>
          <w:tcPr>
            <w:tcW w:w="6242" w:type="dxa"/>
          </w:tcPr>
          <w:p w14:paraId="41BD7531" w14:textId="3B99F5D8" w:rsidR="00C95045" w:rsidRPr="00C95045" w:rsidRDefault="00C95045" w:rsidP="00C95045">
            <w:pPr>
              <w:rPr>
                <w:lang w:val="en-US"/>
              </w:rPr>
            </w:pPr>
            <w:r w:rsidRPr="00C95045">
              <w:rPr>
                <w:lang w:val="en-US"/>
              </w:rPr>
              <w:t>Lecture 11. Segmentation of the Internet market</w:t>
            </w:r>
          </w:p>
        </w:tc>
        <w:tc>
          <w:tcPr>
            <w:tcW w:w="1276" w:type="dxa"/>
          </w:tcPr>
          <w:p w14:paraId="1C459E43" w14:textId="77777777" w:rsidR="00C95045" w:rsidRPr="00811BF3" w:rsidRDefault="00C95045" w:rsidP="00C95045">
            <w:pPr>
              <w:jc w:val="center"/>
            </w:pPr>
            <w:r>
              <w:t>1</w:t>
            </w:r>
          </w:p>
        </w:tc>
        <w:tc>
          <w:tcPr>
            <w:tcW w:w="1128" w:type="dxa"/>
          </w:tcPr>
          <w:p w14:paraId="35D5326D" w14:textId="77777777" w:rsidR="00C95045" w:rsidRPr="004861B5" w:rsidRDefault="00C95045" w:rsidP="00C95045">
            <w:pPr>
              <w:jc w:val="center"/>
            </w:pPr>
            <w:r>
              <w:t>0</w:t>
            </w:r>
          </w:p>
        </w:tc>
      </w:tr>
      <w:tr w:rsidR="00C95045" w:rsidRPr="004861B5" w14:paraId="0320B5C7" w14:textId="77777777" w:rsidTr="00C21FC7">
        <w:tc>
          <w:tcPr>
            <w:tcW w:w="988" w:type="dxa"/>
            <w:vMerge/>
          </w:tcPr>
          <w:p w14:paraId="4330A1A7" w14:textId="77777777" w:rsidR="00C95045" w:rsidRPr="004861B5" w:rsidRDefault="00C95045" w:rsidP="00C95045">
            <w:pPr>
              <w:jc w:val="center"/>
            </w:pPr>
          </w:p>
        </w:tc>
        <w:tc>
          <w:tcPr>
            <w:tcW w:w="6242" w:type="dxa"/>
          </w:tcPr>
          <w:p w14:paraId="3BB64E39" w14:textId="70A1287E" w:rsidR="00C95045" w:rsidRPr="00B822EC" w:rsidRDefault="00C95045" w:rsidP="00C95045">
            <w:proofErr w:type="spellStart"/>
            <w:r w:rsidRPr="00274F0A">
              <w:t>Laboratory</w:t>
            </w:r>
            <w:proofErr w:type="spellEnd"/>
            <w:r w:rsidRPr="00274F0A">
              <w:t xml:space="preserve"> </w:t>
            </w:r>
            <w:proofErr w:type="spellStart"/>
            <w:r w:rsidRPr="00274F0A">
              <w:t>lesson</w:t>
            </w:r>
            <w:proofErr w:type="spellEnd"/>
            <w:r w:rsidRPr="00274F0A">
              <w:t xml:space="preserve"> 11. </w:t>
            </w:r>
            <w:proofErr w:type="spellStart"/>
            <w:r w:rsidRPr="00274F0A">
              <w:t>Intermarket</w:t>
            </w:r>
            <w:proofErr w:type="spellEnd"/>
            <w:r w:rsidRPr="00274F0A">
              <w:t xml:space="preserve"> </w:t>
            </w:r>
            <w:proofErr w:type="spellStart"/>
            <w:r w:rsidRPr="00274F0A">
              <w:t>segmentation</w:t>
            </w:r>
            <w:proofErr w:type="spellEnd"/>
            <w:r w:rsidRPr="00274F0A">
              <w:t>.</w:t>
            </w:r>
          </w:p>
        </w:tc>
        <w:tc>
          <w:tcPr>
            <w:tcW w:w="1276" w:type="dxa"/>
          </w:tcPr>
          <w:p w14:paraId="5BE3B048" w14:textId="77777777" w:rsidR="00C95045" w:rsidRPr="00811BF3" w:rsidRDefault="00C95045" w:rsidP="00C95045">
            <w:pPr>
              <w:jc w:val="center"/>
            </w:pPr>
            <w:r>
              <w:t>2</w:t>
            </w:r>
          </w:p>
        </w:tc>
        <w:tc>
          <w:tcPr>
            <w:tcW w:w="1128" w:type="dxa"/>
          </w:tcPr>
          <w:p w14:paraId="48EE9040" w14:textId="77777777" w:rsidR="00C95045" w:rsidRPr="004861B5" w:rsidRDefault="00C95045" w:rsidP="00C95045">
            <w:pPr>
              <w:jc w:val="center"/>
            </w:pPr>
            <w:r>
              <w:t>8</w:t>
            </w:r>
          </w:p>
        </w:tc>
      </w:tr>
      <w:tr w:rsidR="00C95045" w:rsidRPr="004861B5" w14:paraId="6F3D20DB" w14:textId="77777777" w:rsidTr="00C21FC7">
        <w:tc>
          <w:tcPr>
            <w:tcW w:w="988" w:type="dxa"/>
            <w:vMerge/>
          </w:tcPr>
          <w:p w14:paraId="18EA548F" w14:textId="77777777" w:rsidR="00C95045" w:rsidRPr="004861B5" w:rsidRDefault="00C95045" w:rsidP="00C95045">
            <w:pPr>
              <w:jc w:val="center"/>
            </w:pPr>
          </w:p>
        </w:tc>
        <w:tc>
          <w:tcPr>
            <w:tcW w:w="6242" w:type="dxa"/>
          </w:tcPr>
          <w:p w14:paraId="70BAAD71" w14:textId="6DCB20C7" w:rsidR="00C95045" w:rsidRPr="00C95045" w:rsidRDefault="00C95045" w:rsidP="00C95045">
            <w:pPr>
              <w:rPr>
                <w:lang w:val="en-US"/>
              </w:rPr>
            </w:pPr>
            <w:r w:rsidRPr="00C95045">
              <w:rPr>
                <w:lang w:val="en-US"/>
              </w:rPr>
              <w:t>SRSP. Round table: Modeling situations aimed at creating an informational occasion.</w:t>
            </w:r>
          </w:p>
        </w:tc>
        <w:tc>
          <w:tcPr>
            <w:tcW w:w="1276" w:type="dxa"/>
          </w:tcPr>
          <w:p w14:paraId="449CC16F" w14:textId="77777777" w:rsidR="00C95045" w:rsidRPr="00811BF3" w:rsidRDefault="00C95045" w:rsidP="00C95045">
            <w:pPr>
              <w:jc w:val="center"/>
            </w:pPr>
            <w:r>
              <w:t>1</w:t>
            </w:r>
          </w:p>
        </w:tc>
        <w:tc>
          <w:tcPr>
            <w:tcW w:w="1128" w:type="dxa"/>
          </w:tcPr>
          <w:p w14:paraId="4CB5A30E" w14:textId="77777777" w:rsidR="00C95045" w:rsidRPr="004861B5" w:rsidRDefault="00C95045" w:rsidP="00C95045">
            <w:pPr>
              <w:jc w:val="center"/>
            </w:pPr>
            <w:r>
              <w:t>9</w:t>
            </w:r>
          </w:p>
        </w:tc>
      </w:tr>
      <w:tr w:rsidR="00C95045" w:rsidRPr="004861B5" w14:paraId="38CFB512" w14:textId="77777777" w:rsidTr="00C21FC7">
        <w:tc>
          <w:tcPr>
            <w:tcW w:w="988" w:type="dxa"/>
            <w:vMerge w:val="restart"/>
          </w:tcPr>
          <w:p w14:paraId="17226A6C" w14:textId="77777777" w:rsidR="00C95045" w:rsidRDefault="00C95045" w:rsidP="00C95045">
            <w:pPr>
              <w:jc w:val="center"/>
            </w:pPr>
            <w:r>
              <w:t>12</w:t>
            </w:r>
          </w:p>
          <w:p w14:paraId="1E596443" w14:textId="49A7A6D3" w:rsidR="00C95045" w:rsidRPr="00DB43D0" w:rsidRDefault="00DB43D0" w:rsidP="00C95045">
            <w:pPr>
              <w:jc w:val="center"/>
              <w:rPr>
                <w:lang w:val="en-US"/>
              </w:rPr>
            </w:pPr>
            <w:r>
              <w:rPr>
                <w:lang w:val="en-US"/>
              </w:rPr>
              <w:lastRenderedPageBreak/>
              <w:t>1</w:t>
            </w:r>
            <w:r w:rsidR="00C95045">
              <w:t>2.</w:t>
            </w:r>
            <w:r>
              <w:rPr>
                <w:lang w:val="en-US"/>
              </w:rPr>
              <w:t>04</w:t>
            </w:r>
            <w:r w:rsidR="00C95045">
              <w:t xml:space="preserve">, </w:t>
            </w:r>
            <w:r>
              <w:rPr>
                <w:lang w:val="en-US"/>
              </w:rPr>
              <w:t>17</w:t>
            </w:r>
            <w:r w:rsidR="00C95045">
              <w:t>.</w:t>
            </w:r>
            <w:r>
              <w:rPr>
                <w:lang w:val="en-US"/>
              </w:rPr>
              <w:t>04</w:t>
            </w:r>
            <w:r w:rsidR="00C95045">
              <w:t>. 20</w:t>
            </w:r>
            <w:r>
              <w:rPr>
                <w:lang w:val="en-US"/>
              </w:rPr>
              <w:t>21</w:t>
            </w:r>
          </w:p>
        </w:tc>
        <w:tc>
          <w:tcPr>
            <w:tcW w:w="6242" w:type="dxa"/>
          </w:tcPr>
          <w:p w14:paraId="66682C90" w14:textId="233C9507" w:rsidR="00C95045" w:rsidRPr="00C95045" w:rsidRDefault="00C95045" w:rsidP="00C95045">
            <w:pPr>
              <w:tabs>
                <w:tab w:val="left" w:pos="261"/>
              </w:tabs>
              <w:ind w:left="18"/>
              <w:jc w:val="both"/>
              <w:rPr>
                <w:lang w:val="en-US"/>
              </w:rPr>
            </w:pPr>
            <w:r w:rsidRPr="00C95045">
              <w:rPr>
                <w:lang w:val="en-US"/>
              </w:rPr>
              <w:lastRenderedPageBreak/>
              <w:t xml:space="preserve">Lecture 12. Development of a marketing strategy in social </w:t>
            </w:r>
            <w:r w:rsidRPr="00C95045">
              <w:rPr>
                <w:lang w:val="en-US"/>
              </w:rPr>
              <w:lastRenderedPageBreak/>
              <w:t>networks</w:t>
            </w:r>
          </w:p>
        </w:tc>
        <w:tc>
          <w:tcPr>
            <w:tcW w:w="1276" w:type="dxa"/>
          </w:tcPr>
          <w:p w14:paraId="4582826E" w14:textId="77777777" w:rsidR="00C95045" w:rsidRPr="00811BF3" w:rsidRDefault="00C95045" w:rsidP="00C95045">
            <w:pPr>
              <w:jc w:val="center"/>
            </w:pPr>
            <w:r>
              <w:lastRenderedPageBreak/>
              <w:t>1</w:t>
            </w:r>
          </w:p>
        </w:tc>
        <w:tc>
          <w:tcPr>
            <w:tcW w:w="1128" w:type="dxa"/>
          </w:tcPr>
          <w:p w14:paraId="3AD281F0" w14:textId="77777777" w:rsidR="00C95045" w:rsidRPr="004861B5" w:rsidRDefault="00C95045" w:rsidP="00C95045">
            <w:pPr>
              <w:jc w:val="center"/>
            </w:pPr>
            <w:r>
              <w:t>0</w:t>
            </w:r>
          </w:p>
        </w:tc>
      </w:tr>
      <w:tr w:rsidR="00C95045" w:rsidRPr="004861B5" w14:paraId="1EBBC6B1" w14:textId="77777777" w:rsidTr="00C21FC7">
        <w:tc>
          <w:tcPr>
            <w:tcW w:w="988" w:type="dxa"/>
            <w:vMerge/>
          </w:tcPr>
          <w:p w14:paraId="13624810" w14:textId="77777777" w:rsidR="00C95045" w:rsidRPr="004861B5" w:rsidRDefault="00C95045" w:rsidP="00C95045">
            <w:pPr>
              <w:jc w:val="center"/>
            </w:pPr>
          </w:p>
        </w:tc>
        <w:tc>
          <w:tcPr>
            <w:tcW w:w="6242" w:type="dxa"/>
          </w:tcPr>
          <w:p w14:paraId="3C733D18" w14:textId="0E42D343" w:rsidR="00C95045" w:rsidRPr="00C95045" w:rsidRDefault="00C95045" w:rsidP="00C95045">
            <w:pPr>
              <w:tabs>
                <w:tab w:val="left" w:pos="261"/>
              </w:tabs>
              <w:ind w:left="18"/>
              <w:jc w:val="both"/>
              <w:rPr>
                <w:lang w:val="en-US"/>
              </w:rPr>
            </w:pPr>
            <w:r w:rsidRPr="00C95045">
              <w:rPr>
                <w:lang w:val="en-US"/>
              </w:rPr>
              <w:t>Laboratory lesson 12. Research situations in the Kazakh business structure</w:t>
            </w:r>
          </w:p>
        </w:tc>
        <w:tc>
          <w:tcPr>
            <w:tcW w:w="1276" w:type="dxa"/>
          </w:tcPr>
          <w:p w14:paraId="2BFB8CCC" w14:textId="77777777" w:rsidR="00C95045" w:rsidRPr="00811BF3" w:rsidRDefault="00C95045" w:rsidP="00C95045">
            <w:pPr>
              <w:jc w:val="center"/>
            </w:pPr>
            <w:r>
              <w:t>2</w:t>
            </w:r>
          </w:p>
        </w:tc>
        <w:tc>
          <w:tcPr>
            <w:tcW w:w="1128" w:type="dxa"/>
          </w:tcPr>
          <w:p w14:paraId="6C554819" w14:textId="77777777" w:rsidR="00C95045" w:rsidRPr="004861B5" w:rsidRDefault="00C95045" w:rsidP="00C95045">
            <w:pPr>
              <w:jc w:val="center"/>
            </w:pPr>
            <w:r>
              <w:t>8</w:t>
            </w:r>
          </w:p>
        </w:tc>
      </w:tr>
      <w:tr w:rsidR="00C95045" w:rsidRPr="004861B5" w14:paraId="08C26B44" w14:textId="77777777" w:rsidTr="00C21FC7">
        <w:tc>
          <w:tcPr>
            <w:tcW w:w="988" w:type="dxa"/>
            <w:vMerge w:val="restart"/>
          </w:tcPr>
          <w:p w14:paraId="24C24573" w14:textId="77777777" w:rsidR="00C95045" w:rsidRDefault="00C95045" w:rsidP="00C95045">
            <w:pPr>
              <w:jc w:val="center"/>
            </w:pPr>
            <w:r>
              <w:t>13</w:t>
            </w:r>
          </w:p>
          <w:p w14:paraId="4BEF1BC0" w14:textId="4AAC2751" w:rsidR="00C95045" w:rsidRPr="0042614C" w:rsidRDefault="0042614C" w:rsidP="00C95045">
            <w:pPr>
              <w:jc w:val="center"/>
              <w:rPr>
                <w:lang w:val="en-US"/>
              </w:rPr>
            </w:pPr>
            <w:r>
              <w:rPr>
                <w:lang w:val="en-US"/>
              </w:rPr>
              <w:t>1</w:t>
            </w:r>
            <w:r w:rsidR="00C95045">
              <w:t>9.</w:t>
            </w:r>
            <w:r>
              <w:rPr>
                <w:lang w:val="en-US"/>
              </w:rPr>
              <w:t>04</w:t>
            </w:r>
            <w:r w:rsidR="00C95045">
              <w:t xml:space="preserve">, </w:t>
            </w:r>
            <w:r>
              <w:rPr>
                <w:lang w:val="en-US"/>
              </w:rPr>
              <w:t>24</w:t>
            </w:r>
            <w:r w:rsidR="00C95045">
              <w:t>.</w:t>
            </w:r>
            <w:r>
              <w:rPr>
                <w:lang w:val="en-US"/>
              </w:rPr>
              <w:t>04</w:t>
            </w:r>
            <w:r w:rsidR="00C95045">
              <w:t>. 20</w:t>
            </w:r>
            <w:r>
              <w:rPr>
                <w:lang w:val="en-US"/>
              </w:rPr>
              <w:t>21</w:t>
            </w:r>
          </w:p>
        </w:tc>
        <w:tc>
          <w:tcPr>
            <w:tcW w:w="6242" w:type="dxa"/>
          </w:tcPr>
          <w:p w14:paraId="2F087FD3" w14:textId="46850591" w:rsidR="00C95045" w:rsidRPr="00C95045" w:rsidRDefault="00C95045" w:rsidP="00C95045">
            <w:pPr>
              <w:rPr>
                <w:lang w:val="en-US"/>
              </w:rPr>
            </w:pPr>
            <w:r w:rsidRPr="00C95045">
              <w:rPr>
                <w:lang w:val="en-US"/>
              </w:rPr>
              <w:t>Lecture 14. Features of the work of in-house sites</w:t>
            </w:r>
          </w:p>
        </w:tc>
        <w:tc>
          <w:tcPr>
            <w:tcW w:w="1276" w:type="dxa"/>
          </w:tcPr>
          <w:p w14:paraId="741C8AC8" w14:textId="77777777" w:rsidR="00C95045" w:rsidRPr="00811BF3" w:rsidRDefault="00C95045" w:rsidP="00C95045">
            <w:pPr>
              <w:jc w:val="center"/>
            </w:pPr>
            <w:r>
              <w:t>1</w:t>
            </w:r>
          </w:p>
        </w:tc>
        <w:tc>
          <w:tcPr>
            <w:tcW w:w="1128" w:type="dxa"/>
          </w:tcPr>
          <w:p w14:paraId="0604FF4A" w14:textId="77777777" w:rsidR="00C95045" w:rsidRPr="004861B5" w:rsidRDefault="00C95045" w:rsidP="00C95045">
            <w:pPr>
              <w:jc w:val="center"/>
            </w:pPr>
            <w:r>
              <w:t>0</w:t>
            </w:r>
          </w:p>
        </w:tc>
      </w:tr>
      <w:tr w:rsidR="00C95045" w:rsidRPr="004861B5" w14:paraId="070371E0" w14:textId="77777777" w:rsidTr="00C21FC7">
        <w:tc>
          <w:tcPr>
            <w:tcW w:w="988" w:type="dxa"/>
            <w:vMerge/>
          </w:tcPr>
          <w:p w14:paraId="2599B7B7" w14:textId="77777777" w:rsidR="00C95045" w:rsidRPr="004861B5" w:rsidRDefault="00C95045" w:rsidP="00C95045">
            <w:pPr>
              <w:jc w:val="center"/>
            </w:pPr>
          </w:p>
        </w:tc>
        <w:tc>
          <w:tcPr>
            <w:tcW w:w="6242" w:type="dxa"/>
          </w:tcPr>
          <w:p w14:paraId="1529C12C" w14:textId="646EA5C8" w:rsidR="00C95045" w:rsidRPr="00B822EC" w:rsidRDefault="00C95045" w:rsidP="00C95045">
            <w:proofErr w:type="spellStart"/>
            <w:r w:rsidRPr="00FB2205">
              <w:t>Laboratory</w:t>
            </w:r>
            <w:proofErr w:type="spellEnd"/>
            <w:r w:rsidRPr="00FB2205">
              <w:t xml:space="preserve"> </w:t>
            </w:r>
            <w:proofErr w:type="spellStart"/>
            <w:r w:rsidRPr="00FB2205">
              <w:t>lesson</w:t>
            </w:r>
            <w:proofErr w:type="spellEnd"/>
            <w:r w:rsidRPr="00FB2205">
              <w:t xml:space="preserve"> 14. </w:t>
            </w:r>
            <w:proofErr w:type="spellStart"/>
            <w:r w:rsidRPr="00FB2205">
              <w:t>Internal</w:t>
            </w:r>
            <w:proofErr w:type="spellEnd"/>
            <w:r w:rsidRPr="00FB2205">
              <w:t xml:space="preserve"> </w:t>
            </w:r>
            <w:proofErr w:type="spellStart"/>
            <w:r w:rsidRPr="00FB2205">
              <w:t>variables</w:t>
            </w:r>
            <w:proofErr w:type="spellEnd"/>
            <w:r w:rsidRPr="00FB2205">
              <w:t>.</w:t>
            </w:r>
          </w:p>
        </w:tc>
        <w:tc>
          <w:tcPr>
            <w:tcW w:w="1276" w:type="dxa"/>
          </w:tcPr>
          <w:p w14:paraId="7DE478B7" w14:textId="77777777" w:rsidR="00C95045" w:rsidRPr="00811BF3" w:rsidRDefault="00C95045" w:rsidP="00C95045">
            <w:pPr>
              <w:jc w:val="center"/>
            </w:pPr>
            <w:r>
              <w:t>2</w:t>
            </w:r>
          </w:p>
        </w:tc>
        <w:tc>
          <w:tcPr>
            <w:tcW w:w="1128" w:type="dxa"/>
          </w:tcPr>
          <w:p w14:paraId="40F80C7A" w14:textId="77777777" w:rsidR="00C95045" w:rsidRPr="004861B5" w:rsidRDefault="00C95045" w:rsidP="00C95045">
            <w:pPr>
              <w:jc w:val="center"/>
            </w:pPr>
            <w:r>
              <w:t>8</w:t>
            </w:r>
          </w:p>
        </w:tc>
      </w:tr>
      <w:tr w:rsidR="00C95045" w:rsidRPr="004861B5" w14:paraId="33990062" w14:textId="77777777" w:rsidTr="00C21FC7">
        <w:tc>
          <w:tcPr>
            <w:tcW w:w="988" w:type="dxa"/>
            <w:vMerge/>
          </w:tcPr>
          <w:p w14:paraId="2A3451C7" w14:textId="77777777" w:rsidR="00C95045" w:rsidRPr="004861B5" w:rsidRDefault="00C95045" w:rsidP="00C95045">
            <w:pPr>
              <w:jc w:val="center"/>
            </w:pPr>
          </w:p>
        </w:tc>
        <w:tc>
          <w:tcPr>
            <w:tcW w:w="6242" w:type="dxa"/>
          </w:tcPr>
          <w:p w14:paraId="343209FF" w14:textId="7DAF8C98" w:rsidR="00C95045" w:rsidRPr="00C95045" w:rsidRDefault="00C95045" w:rsidP="00C95045">
            <w:pPr>
              <w:tabs>
                <w:tab w:val="left" w:pos="261"/>
              </w:tabs>
              <w:ind w:left="18"/>
              <w:rPr>
                <w:lang w:val="en-US"/>
              </w:rPr>
            </w:pPr>
            <w:r w:rsidRPr="00C95045">
              <w:rPr>
                <w:lang w:val="en-US"/>
              </w:rPr>
              <w:t>SRSP: Factors affecting the effectiveness of the communication process, depending on the selected Internet resources.</w:t>
            </w:r>
          </w:p>
        </w:tc>
        <w:tc>
          <w:tcPr>
            <w:tcW w:w="1276" w:type="dxa"/>
          </w:tcPr>
          <w:p w14:paraId="7EB65925" w14:textId="77777777" w:rsidR="00C95045" w:rsidRPr="00811BF3" w:rsidRDefault="00C95045" w:rsidP="00C95045">
            <w:pPr>
              <w:jc w:val="center"/>
            </w:pPr>
            <w:r>
              <w:t>1</w:t>
            </w:r>
          </w:p>
        </w:tc>
        <w:tc>
          <w:tcPr>
            <w:tcW w:w="1128" w:type="dxa"/>
          </w:tcPr>
          <w:p w14:paraId="3486D4A8" w14:textId="77777777" w:rsidR="00C95045" w:rsidRPr="004861B5" w:rsidRDefault="00C95045" w:rsidP="00C95045">
            <w:pPr>
              <w:jc w:val="center"/>
            </w:pPr>
            <w:r>
              <w:t>9</w:t>
            </w:r>
          </w:p>
        </w:tc>
      </w:tr>
      <w:tr w:rsidR="00C95045" w:rsidRPr="004861B5" w14:paraId="191C3267" w14:textId="77777777" w:rsidTr="00C21FC7">
        <w:tc>
          <w:tcPr>
            <w:tcW w:w="988" w:type="dxa"/>
            <w:vMerge w:val="restart"/>
          </w:tcPr>
          <w:p w14:paraId="0FB070CB" w14:textId="77777777" w:rsidR="00C95045" w:rsidRDefault="00C95045" w:rsidP="00C95045">
            <w:pPr>
              <w:jc w:val="center"/>
            </w:pPr>
            <w:r>
              <w:t>14</w:t>
            </w:r>
          </w:p>
          <w:p w14:paraId="7EE3D044" w14:textId="13EF23DA" w:rsidR="00C95045" w:rsidRPr="004861B5" w:rsidRDefault="0042614C" w:rsidP="00C95045">
            <w:pPr>
              <w:jc w:val="center"/>
            </w:pPr>
            <w:r>
              <w:rPr>
                <w:lang w:val="en-US"/>
              </w:rPr>
              <w:t>2</w:t>
            </w:r>
            <w:r w:rsidR="00C95045">
              <w:t>6.</w:t>
            </w:r>
            <w:r>
              <w:rPr>
                <w:lang w:val="en-US"/>
              </w:rPr>
              <w:t>04</w:t>
            </w:r>
            <w:r w:rsidR="00C95045">
              <w:t>, 0</w:t>
            </w:r>
            <w:r>
              <w:rPr>
                <w:lang w:val="en-US"/>
              </w:rPr>
              <w:t>1</w:t>
            </w:r>
            <w:r w:rsidR="00C95045">
              <w:t>.</w:t>
            </w:r>
            <w:r>
              <w:rPr>
                <w:lang w:val="en-US"/>
              </w:rPr>
              <w:t>05</w:t>
            </w:r>
            <w:r w:rsidR="00C95045">
              <w:t>. 2017</w:t>
            </w:r>
          </w:p>
        </w:tc>
        <w:tc>
          <w:tcPr>
            <w:tcW w:w="6242" w:type="dxa"/>
          </w:tcPr>
          <w:p w14:paraId="04B9CD92" w14:textId="0352FDEF" w:rsidR="00C95045" w:rsidRPr="00C95045" w:rsidRDefault="00C95045" w:rsidP="00C95045">
            <w:pPr>
              <w:tabs>
                <w:tab w:val="left" w:pos="261"/>
              </w:tabs>
              <w:ind w:left="18"/>
              <w:jc w:val="both"/>
              <w:rPr>
                <w:lang w:val="en-US"/>
              </w:rPr>
            </w:pPr>
            <w:r w:rsidRPr="00C95045">
              <w:rPr>
                <w:lang w:val="en-US"/>
              </w:rPr>
              <w:t>Lecture 14. Internet in Internet market management</w:t>
            </w:r>
          </w:p>
        </w:tc>
        <w:tc>
          <w:tcPr>
            <w:tcW w:w="1276" w:type="dxa"/>
          </w:tcPr>
          <w:p w14:paraId="67102018" w14:textId="77777777" w:rsidR="00C95045" w:rsidRPr="00811BF3" w:rsidRDefault="00C95045" w:rsidP="00C95045">
            <w:pPr>
              <w:jc w:val="center"/>
            </w:pPr>
            <w:r>
              <w:t>1</w:t>
            </w:r>
          </w:p>
        </w:tc>
        <w:tc>
          <w:tcPr>
            <w:tcW w:w="1128" w:type="dxa"/>
          </w:tcPr>
          <w:p w14:paraId="70AC328D" w14:textId="77777777" w:rsidR="00C95045" w:rsidRPr="004861B5" w:rsidRDefault="00C95045" w:rsidP="00C95045">
            <w:pPr>
              <w:jc w:val="center"/>
            </w:pPr>
            <w:r>
              <w:t>0</w:t>
            </w:r>
          </w:p>
        </w:tc>
      </w:tr>
      <w:tr w:rsidR="00C95045" w:rsidRPr="004861B5" w14:paraId="66404167" w14:textId="77777777" w:rsidTr="00C21FC7">
        <w:tc>
          <w:tcPr>
            <w:tcW w:w="988" w:type="dxa"/>
            <w:vMerge/>
          </w:tcPr>
          <w:p w14:paraId="69C65189" w14:textId="77777777" w:rsidR="00C95045" w:rsidRPr="004861B5" w:rsidRDefault="00C95045" w:rsidP="00C95045">
            <w:pPr>
              <w:jc w:val="center"/>
            </w:pPr>
          </w:p>
        </w:tc>
        <w:tc>
          <w:tcPr>
            <w:tcW w:w="6242" w:type="dxa"/>
          </w:tcPr>
          <w:p w14:paraId="7832F6D8" w14:textId="53E5CD46" w:rsidR="00C95045" w:rsidRPr="00C95045" w:rsidRDefault="00C95045" w:rsidP="00C95045">
            <w:pPr>
              <w:tabs>
                <w:tab w:val="left" w:pos="261"/>
              </w:tabs>
              <w:ind w:left="18"/>
              <w:jc w:val="both"/>
              <w:rPr>
                <w:lang w:val="en-US"/>
              </w:rPr>
            </w:pPr>
            <w:r w:rsidRPr="00C95045">
              <w:rPr>
                <w:lang w:val="en-US"/>
              </w:rPr>
              <w:t>Lab 14: Social Media Marketing Strategies</w:t>
            </w:r>
          </w:p>
        </w:tc>
        <w:tc>
          <w:tcPr>
            <w:tcW w:w="1276" w:type="dxa"/>
          </w:tcPr>
          <w:p w14:paraId="5634A2E5" w14:textId="77777777" w:rsidR="00C95045" w:rsidRPr="00811BF3" w:rsidRDefault="00C95045" w:rsidP="00C95045">
            <w:pPr>
              <w:jc w:val="center"/>
            </w:pPr>
            <w:r>
              <w:t>2</w:t>
            </w:r>
          </w:p>
        </w:tc>
        <w:tc>
          <w:tcPr>
            <w:tcW w:w="1128" w:type="dxa"/>
          </w:tcPr>
          <w:p w14:paraId="3C5A10B8" w14:textId="77777777" w:rsidR="00C95045" w:rsidRPr="004861B5" w:rsidRDefault="00C95045" w:rsidP="00C95045">
            <w:pPr>
              <w:jc w:val="center"/>
            </w:pPr>
            <w:r>
              <w:t>8</w:t>
            </w:r>
          </w:p>
        </w:tc>
      </w:tr>
      <w:tr w:rsidR="00C95045" w:rsidRPr="004861B5" w14:paraId="1E6D6F12" w14:textId="77777777" w:rsidTr="00C21FC7">
        <w:tc>
          <w:tcPr>
            <w:tcW w:w="988" w:type="dxa"/>
            <w:vMerge w:val="restart"/>
          </w:tcPr>
          <w:p w14:paraId="4A19EF19" w14:textId="77777777" w:rsidR="00C95045" w:rsidRDefault="00C95045" w:rsidP="00C95045">
            <w:pPr>
              <w:jc w:val="center"/>
            </w:pPr>
            <w:r>
              <w:t>15</w:t>
            </w:r>
          </w:p>
          <w:p w14:paraId="5FF67463" w14:textId="2FE708DD" w:rsidR="00C95045" w:rsidRPr="0042614C" w:rsidRDefault="0042614C" w:rsidP="00C95045">
            <w:pPr>
              <w:jc w:val="center"/>
              <w:rPr>
                <w:lang w:val="en-US"/>
              </w:rPr>
            </w:pPr>
            <w:r>
              <w:rPr>
                <w:lang w:val="en-US"/>
              </w:rPr>
              <w:t>0</w:t>
            </w:r>
            <w:r w:rsidR="00C95045">
              <w:t>3.</w:t>
            </w:r>
            <w:r>
              <w:rPr>
                <w:lang w:val="en-US"/>
              </w:rPr>
              <w:t>05</w:t>
            </w:r>
            <w:r w:rsidR="00C95045">
              <w:t xml:space="preserve">, </w:t>
            </w:r>
            <w:r>
              <w:rPr>
                <w:lang w:val="en-US"/>
              </w:rPr>
              <w:t>08</w:t>
            </w:r>
            <w:r w:rsidR="00C95045">
              <w:t>.</w:t>
            </w:r>
            <w:r>
              <w:rPr>
                <w:lang w:val="en-US"/>
              </w:rPr>
              <w:t>05</w:t>
            </w:r>
            <w:r w:rsidR="00C95045">
              <w:t>. 20</w:t>
            </w:r>
            <w:r>
              <w:rPr>
                <w:lang w:val="en-US"/>
              </w:rPr>
              <w:t>21</w:t>
            </w:r>
          </w:p>
        </w:tc>
        <w:tc>
          <w:tcPr>
            <w:tcW w:w="6242" w:type="dxa"/>
          </w:tcPr>
          <w:p w14:paraId="0CDBDFCC" w14:textId="66EED9F5" w:rsidR="00C95045" w:rsidRPr="00C95045" w:rsidRDefault="00C95045" w:rsidP="00C95045">
            <w:pPr>
              <w:jc w:val="both"/>
              <w:rPr>
                <w:lang w:val="en-US"/>
              </w:rPr>
            </w:pPr>
            <w:r w:rsidRPr="00C95045">
              <w:rPr>
                <w:lang w:val="en-US"/>
              </w:rPr>
              <w:t>Lecture 15. Analysis of the effectiveness of the company's marketing activities in social networks</w:t>
            </w:r>
          </w:p>
        </w:tc>
        <w:tc>
          <w:tcPr>
            <w:tcW w:w="1276" w:type="dxa"/>
          </w:tcPr>
          <w:p w14:paraId="6A2542D0" w14:textId="77777777" w:rsidR="00C95045" w:rsidRPr="00811BF3" w:rsidRDefault="00C95045" w:rsidP="00C95045">
            <w:pPr>
              <w:jc w:val="center"/>
            </w:pPr>
            <w:r>
              <w:t>1</w:t>
            </w:r>
          </w:p>
        </w:tc>
        <w:tc>
          <w:tcPr>
            <w:tcW w:w="1128" w:type="dxa"/>
          </w:tcPr>
          <w:p w14:paraId="32811E20" w14:textId="77777777" w:rsidR="00C95045" w:rsidRPr="004861B5" w:rsidRDefault="00C95045" w:rsidP="00C95045">
            <w:pPr>
              <w:jc w:val="center"/>
            </w:pPr>
            <w:r>
              <w:t>0</w:t>
            </w:r>
          </w:p>
        </w:tc>
      </w:tr>
      <w:tr w:rsidR="00C95045" w:rsidRPr="004861B5" w14:paraId="4DAE68A2" w14:textId="77777777" w:rsidTr="00C21FC7">
        <w:tc>
          <w:tcPr>
            <w:tcW w:w="988" w:type="dxa"/>
            <w:vMerge/>
          </w:tcPr>
          <w:p w14:paraId="674AB6EA" w14:textId="77777777" w:rsidR="00C95045" w:rsidRPr="004861B5" w:rsidRDefault="00C95045" w:rsidP="00C95045">
            <w:pPr>
              <w:jc w:val="center"/>
            </w:pPr>
          </w:p>
        </w:tc>
        <w:tc>
          <w:tcPr>
            <w:tcW w:w="6242" w:type="dxa"/>
          </w:tcPr>
          <w:p w14:paraId="385823BF" w14:textId="68B8C534" w:rsidR="00C95045" w:rsidRPr="00C95045" w:rsidRDefault="00C95045" w:rsidP="00C95045">
            <w:pPr>
              <w:tabs>
                <w:tab w:val="left" w:pos="261"/>
              </w:tabs>
              <w:ind w:left="18"/>
              <w:jc w:val="both"/>
              <w:rPr>
                <w:lang w:val="en-US"/>
              </w:rPr>
            </w:pPr>
            <w:r w:rsidRPr="00C95045">
              <w:rPr>
                <w:lang w:val="en-US"/>
              </w:rPr>
              <w:t>Laboratory lesson 15. Individual solutions for the success of a PR campaign in social networks</w:t>
            </w:r>
          </w:p>
        </w:tc>
        <w:tc>
          <w:tcPr>
            <w:tcW w:w="1276" w:type="dxa"/>
          </w:tcPr>
          <w:p w14:paraId="28603014" w14:textId="77777777" w:rsidR="00C95045" w:rsidRPr="00811BF3" w:rsidRDefault="00C95045" w:rsidP="00C95045">
            <w:pPr>
              <w:jc w:val="center"/>
            </w:pPr>
            <w:r>
              <w:t>2</w:t>
            </w:r>
          </w:p>
        </w:tc>
        <w:tc>
          <w:tcPr>
            <w:tcW w:w="1128" w:type="dxa"/>
          </w:tcPr>
          <w:p w14:paraId="0D213301" w14:textId="77777777" w:rsidR="00C95045" w:rsidRPr="004861B5" w:rsidRDefault="00C95045" w:rsidP="00C95045">
            <w:pPr>
              <w:jc w:val="center"/>
            </w:pPr>
            <w:r>
              <w:t>8</w:t>
            </w:r>
          </w:p>
        </w:tc>
      </w:tr>
      <w:tr w:rsidR="00C95045" w:rsidRPr="004861B5" w14:paraId="2996AE52" w14:textId="77777777" w:rsidTr="00C21FC7">
        <w:tc>
          <w:tcPr>
            <w:tcW w:w="988" w:type="dxa"/>
            <w:vMerge/>
          </w:tcPr>
          <w:p w14:paraId="36F0DC54" w14:textId="77777777" w:rsidR="00C95045" w:rsidRPr="004861B5" w:rsidRDefault="00C95045" w:rsidP="00C95045">
            <w:pPr>
              <w:jc w:val="center"/>
            </w:pPr>
          </w:p>
        </w:tc>
        <w:tc>
          <w:tcPr>
            <w:tcW w:w="6242" w:type="dxa"/>
          </w:tcPr>
          <w:p w14:paraId="51415550" w14:textId="240D645C" w:rsidR="00C95045" w:rsidRPr="00C95045" w:rsidRDefault="00C95045" w:rsidP="00C95045">
            <w:pPr>
              <w:jc w:val="both"/>
              <w:rPr>
                <w:lang w:val="en-US"/>
              </w:rPr>
            </w:pPr>
            <w:r w:rsidRPr="00C95045">
              <w:rPr>
                <w:lang w:val="en-US"/>
              </w:rPr>
              <w:t>SRSP: Draw up a SWOT analysis of business companies</w:t>
            </w:r>
          </w:p>
        </w:tc>
        <w:tc>
          <w:tcPr>
            <w:tcW w:w="1276" w:type="dxa"/>
          </w:tcPr>
          <w:p w14:paraId="5272ACE3" w14:textId="77777777" w:rsidR="00C95045" w:rsidRPr="00811BF3" w:rsidRDefault="00C95045" w:rsidP="00C95045">
            <w:pPr>
              <w:jc w:val="center"/>
            </w:pPr>
            <w:r>
              <w:t>1</w:t>
            </w:r>
          </w:p>
        </w:tc>
        <w:tc>
          <w:tcPr>
            <w:tcW w:w="1128" w:type="dxa"/>
          </w:tcPr>
          <w:p w14:paraId="145F5D9B" w14:textId="77777777" w:rsidR="00C95045" w:rsidRPr="004861B5" w:rsidRDefault="00C95045" w:rsidP="00C95045">
            <w:pPr>
              <w:jc w:val="center"/>
            </w:pPr>
            <w:r>
              <w:t>9</w:t>
            </w:r>
          </w:p>
        </w:tc>
      </w:tr>
      <w:tr w:rsidR="00C95045" w:rsidRPr="004861B5" w14:paraId="5C9940A8" w14:textId="77777777" w:rsidTr="00C21FC7">
        <w:tc>
          <w:tcPr>
            <w:tcW w:w="988" w:type="dxa"/>
          </w:tcPr>
          <w:p w14:paraId="14AA3D4F" w14:textId="77777777" w:rsidR="00C95045" w:rsidRPr="004861B5" w:rsidRDefault="00C95045" w:rsidP="00C95045">
            <w:pPr>
              <w:jc w:val="center"/>
            </w:pPr>
          </w:p>
        </w:tc>
        <w:tc>
          <w:tcPr>
            <w:tcW w:w="6242" w:type="dxa"/>
          </w:tcPr>
          <w:p w14:paraId="61FEB80B" w14:textId="32F1F22C" w:rsidR="00C95045" w:rsidRPr="00166477" w:rsidRDefault="00C95045" w:rsidP="00C95045">
            <w:pPr>
              <w:tabs>
                <w:tab w:val="left" w:pos="261"/>
              </w:tabs>
              <w:ind w:left="18"/>
              <w:jc w:val="both"/>
            </w:pPr>
            <w:r w:rsidRPr="00FB2205">
              <w:t xml:space="preserve">TOTAL 2 </w:t>
            </w:r>
            <w:proofErr w:type="spellStart"/>
            <w:r w:rsidRPr="00FB2205">
              <w:t>Cross-border</w:t>
            </w:r>
            <w:proofErr w:type="spellEnd"/>
            <w:r w:rsidRPr="00FB2205">
              <w:t xml:space="preserve"> </w:t>
            </w:r>
            <w:proofErr w:type="spellStart"/>
            <w:r w:rsidRPr="00FB2205">
              <w:t>control</w:t>
            </w:r>
            <w:proofErr w:type="spellEnd"/>
          </w:p>
        </w:tc>
        <w:tc>
          <w:tcPr>
            <w:tcW w:w="1276" w:type="dxa"/>
          </w:tcPr>
          <w:p w14:paraId="03E76E9E" w14:textId="77777777" w:rsidR="00C95045" w:rsidRPr="00811BF3" w:rsidRDefault="00C95045" w:rsidP="00C95045">
            <w:pPr>
              <w:jc w:val="center"/>
            </w:pPr>
          </w:p>
        </w:tc>
        <w:tc>
          <w:tcPr>
            <w:tcW w:w="1128" w:type="dxa"/>
          </w:tcPr>
          <w:p w14:paraId="608B5719" w14:textId="77777777" w:rsidR="00C95045" w:rsidRPr="006F24B9" w:rsidRDefault="00C95045" w:rsidP="00C95045">
            <w:pPr>
              <w:jc w:val="center"/>
              <w:rPr>
                <w:b/>
              </w:rPr>
            </w:pPr>
            <w:r w:rsidRPr="006F24B9">
              <w:rPr>
                <w:b/>
              </w:rPr>
              <w:t>100</w:t>
            </w:r>
          </w:p>
        </w:tc>
      </w:tr>
    </w:tbl>
    <w:p w14:paraId="7E52606B" w14:textId="77777777" w:rsidR="00166477" w:rsidRDefault="00166477" w:rsidP="002C2D59">
      <w:pPr>
        <w:jc w:val="both"/>
      </w:pPr>
    </w:p>
    <w:p w14:paraId="72F2F126" w14:textId="77777777" w:rsidR="00C95045" w:rsidRDefault="00C95045" w:rsidP="00C95045">
      <w:pPr>
        <w:jc w:val="both"/>
        <w:rPr>
          <w:lang w:val="en-US"/>
        </w:rPr>
      </w:pPr>
      <w:r w:rsidRPr="00C95045">
        <w:rPr>
          <w:lang w:val="en-US"/>
        </w:rPr>
        <w:t>Teacher</w:t>
      </w:r>
      <w:r>
        <w:rPr>
          <w:lang w:val="en-US"/>
        </w:rPr>
        <w:t xml:space="preserve">   </w:t>
      </w:r>
    </w:p>
    <w:p w14:paraId="53BA8624" w14:textId="6191AF12" w:rsidR="00C95045" w:rsidRPr="00C95045" w:rsidRDefault="00C95045" w:rsidP="00C95045">
      <w:pPr>
        <w:jc w:val="both"/>
        <w:rPr>
          <w:lang w:val="en-US"/>
        </w:rPr>
      </w:pPr>
      <w:r>
        <w:rPr>
          <w:lang w:val="en-US"/>
        </w:rPr>
        <w:t xml:space="preserve">                                                                                                                       </w:t>
      </w:r>
      <w:proofErr w:type="spellStart"/>
      <w:r w:rsidRPr="00C95045">
        <w:rPr>
          <w:lang w:val="en-US"/>
        </w:rPr>
        <w:t>Zhanabaeva</w:t>
      </w:r>
      <w:proofErr w:type="spellEnd"/>
      <w:r w:rsidRPr="00C95045">
        <w:rPr>
          <w:lang w:val="en-US"/>
        </w:rPr>
        <w:t xml:space="preserve"> A.B.</w:t>
      </w:r>
    </w:p>
    <w:p w14:paraId="35B8E86C" w14:textId="77777777" w:rsidR="00C95045" w:rsidRPr="00C95045" w:rsidRDefault="00C95045" w:rsidP="00C95045">
      <w:pPr>
        <w:jc w:val="both"/>
        <w:rPr>
          <w:lang w:val="en-US"/>
        </w:rPr>
      </w:pPr>
      <w:r w:rsidRPr="00C95045">
        <w:rPr>
          <w:lang w:val="en-US"/>
        </w:rPr>
        <w:t>Head of the Department</w:t>
      </w:r>
    </w:p>
    <w:p w14:paraId="11B94CCE" w14:textId="3199674C" w:rsidR="00C95045" w:rsidRPr="00C95045" w:rsidRDefault="00C95045" w:rsidP="00C95045">
      <w:pPr>
        <w:jc w:val="both"/>
        <w:rPr>
          <w:lang w:val="en-US"/>
        </w:rPr>
      </w:pPr>
      <w:r w:rsidRPr="00C95045">
        <w:rPr>
          <w:lang w:val="en-US"/>
        </w:rPr>
        <w:t xml:space="preserve">Professor, Doctor of Philological Sciences </w:t>
      </w:r>
      <w:r>
        <w:rPr>
          <w:lang w:val="en-US"/>
        </w:rPr>
        <w:t xml:space="preserve">                                                  </w:t>
      </w:r>
      <w:proofErr w:type="spellStart"/>
      <w:r w:rsidRPr="00C95045">
        <w:rPr>
          <w:lang w:val="en-US"/>
        </w:rPr>
        <w:t>Shyngysova</w:t>
      </w:r>
      <w:proofErr w:type="spellEnd"/>
      <w:r w:rsidRPr="00C95045">
        <w:rPr>
          <w:lang w:val="en-US"/>
        </w:rPr>
        <w:t xml:space="preserve"> N.T.</w:t>
      </w:r>
    </w:p>
    <w:p w14:paraId="0CC43EF3" w14:textId="77777777" w:rsidR="00C95045" w:rsidRPr="00C95045" w:rsidRDefault="00C95045" w:rsidP="00C95045">
      <w:pPr>
        <w:jc w:val="both"/>
        <w:rPr>
          <w:lang w:val="en-US"/>
        </w:rPr>
      </w:pPr>
    </w:p>
    <w:p w14:paraId="5FAFA806" w14:textId="77777777" w:rsidR="00C95045" w:rsidRPr="00C95045" w:rsidRDefault="00C95045" w:rsidP="00C95045">
      <w:pPr>
        <w:jc w:val="both"/>
        <w:rPr>
          <w:lang w:val="en-US"/>
        </w:rPr>
      </w:pPr>
      <w:r w:rsidRPr="00C95045">
        <w:rPr>
          <w:lang w:val="en-US"/>
        </w:rPr>
        <w:t>Chairman of the methodological</w:t>
      </w:r>
    </w:p>
    <w:p w14:paraId="70CDCD69" w14:textId="77777777" w:rsidR="00C95045" w:rsidRPr="00C95045" w:rsidRDefault="00C95045" w:rsidP="00C95045">
      <w:pPr>
        <w:jc w:val="both"/>
        <w:rPr>
          <w:lang w:val="en-US"/>
        </w:rPr>
      </w:pPr>
      <w:r w:rsidRPr="00C95045">
        <w:rPr>
          <w:lang w:val="en-US"/>
        </w:rPr>
        <w:t>faculty office</w:t>
      </w:r>
    </w:p>
    <w:p w14:paraId="0D51CC7F" w14:textId="27DA3EDC" w:rsidR="009F0060" w:rsidRPr="00C95045" w:rsidRDefault="00C95045" w:rsidP="00C95045">
      <w:pPr>
        <w:jc w:val="both"/>
        <w:rPr>
          <w:lang w:val="en-US"/>
        </w:rPr>
      </w:pPr>
      <w:r w:rsidRPr="00C95045">
        <w:rPr>
          <w:lang w:val="en-US"/>
        </w:rPr>
        <w:t xml:space="preserve">senior teacher </w:t>
      </w:r>
      <w:r>
        <w:rPr>
          <w:lang w:val="en-US"/>
        </w:rPr>
        <w:t xml:space="preserve">                                                                                               </w:t>
      </w:r>
      <w:proofErr w:type="spellStart"/>
      <w:r w:rsidRPr="00C95045">
        <w:rPr>
          <w:lang w:val="en-US"/>
        </w:rPr>
        <w:t>Daurenbekova</w:t>
      </w:r>
      <w:proofErr w:type="spellEnd"/>
      <w:r w:rsidRPr="00C95045">
        <w:rPr>
          <w:lang w:val="en-US"/>
        </w:rPr>
        <w:t xml:space="preserve"> A.A.</w:t>
      </w:r>
    </w:p>
    <w:sectPr w:rsidR="009F0060" w:rsidRPr="00C95045" w:rsidSect="00A97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1EB6283"/>
    <w:multiLevelType w:val="hybridMultilevel"/>
    <w:tmpl w:val="00D8DACE"/>
    <w:lvl w:ilvl="0" w:tplc="FFFFFFFF">
      <w:numFmt w:val="bullet"/>
      <w:lvlText w:val="-"/>
      <w:lvlJc w:val="left"/>
      <w:pPr>
        <w:tabs>
          <w:tab w:val="num" w:pos="1726"/>
        </w:tabs>
        <w:ind w:left="1726" w:hanging="1020"/>
      </w:pPr>
      <w:rPr>
        <w:rFonts w:ascii="Times New Roman" w:eastAsia="Times New Roman" w:hAnsi="Times New Roman" w:cs="Times New Roman" w:hint="default"/>
      </w:rPr>
    </w:lvl>
    <w:lvl w:ilvl="1" w:tplc="FFFFFFFF">
      <w:start w:val="1"/>
      <w:numFmt w:val="bullet"/>
      <w:lvlText w:val="o"/>
      <w:lvlJc w:val="left"/>
      <w:pPr>
        <w:tabs>
          <w:tab w:val="num" w:pos="1786"/>
        </w:tabs>
        <w:ind w:left="1786" w:hanging="360"/>
      </w:pPr>
      <w:rPr>
        <w:rFonts w:ascii="Courier New" w:hAnsi="Courier New" w:cs="Courier New" w:hint="default"/>
      </w:rPr>
    </w:lvl>
    <w:lvl w:ilvl="2" w:tplc="FFFFFFFF">
      <w:start w:val="1"/>
      <w:numFmt w:val="bullet"/>
      <w:lvlText w:val=""/>
      <w:lvlJc w:val="left"/>
      <w:pPr>
        <w:tabs>
          <w:tab w:val="num" w:pos="2506"/>
        </w:tabs>
        <w:ind w:left="2506" w:hanging="360"/>
      </w:pPr>
      <w:rPr>
        <w:rFonts w:ascii="Wingdings" w:hAnsi="Wingdings" w:cs="Wingdings" w:hint="default"/>
      </w:rPr>
    </w:lvl>
    <w:lvl w:ilvl="3" w:tplc="FFFFFFFF">
      <w:start w:val="1"/>
      <w:numFmt w:val="bullet"/>
      <w:lvlText w:val=""/>
      <w:lvlJc w:val="left"/>
      <w:pPr>
        <w:tabs>
          <w:tab w:val="num" w:pos="3226"/>
        </w:tabs>
        <w:ind w:left="3226" w:hanging="360"/>
      </w:pPr>
      <w:rPr>
        <w:rFonts w:ascii="Symbol" w:hAnsi="Symbol" w:cs="Symbol" w:hint="default"/>
      </w:rPr>
    </w:lvl>
    <w:lvl w:ilvl="4" w:tplc="FFFFFFFF">
      <w:start w:val="1"/>
      <w:numFmt w:val="bullet"/>
      <w:lvlText w:val="o"/>
      <w:lvlJc w:val="left"/>
      <w:pPr>
        <w:tabs>
          <w:tab w:val="num" w:pos="3946"/>
        </w:tabs>
        <w:ind w:left="3946" w:hanging="360"/>
      </w:pPr>
      <w:rPr>
        <w:rFonts w:ascii="Courier New" w:hAnsi="Courier New" w:cs="Courier New" w:hint="default"/>
      </w:rPr>
    </w:lvl>
    <w:lvl w:ilvl="5" w:tplc="FFFFFFFF">
      <w:start w:val="1"/>
      <w:numFmt w:val="bullet"/>
      <w:lvlText w:val=""/>
      <w:lvlJc w:val="left"/>
      <w:pPr>
        <w:tabs>
          <w:tab w:val="num" w:pos="4666"/>
        </w:tabs>
        <w:ind w:left="4666" w:hanging="360"/>
      </w:pPr>
      <w:rPr>
        <w:rFonts w:ascii="Wingdings" w:hAnsi="Wingdings" w:cs="Wingdings" w:hint="default"/>
      </w:rPr>
    </w:lvl>
    <w:lvl w:ilvl="6" w:tplc="FFFFFFFF">
      <w:start w:val="1"/>
      <w:numFmt w:val="bullet"/>
      <w:lvlText w:val=""/>
      <w:lvlJc w:val="left"/>
      <w:pPr>
        <w:tabs>
          <w:tab w:val="num" w:pos="5386"/>
        </w:tabs>
        <w:ind w:left="5386" w:hanging="360"/>
      </w:pPr>
      <w:rPr>
        <w:rFonts w:ascii="Symbol" w:hAnsi="Symbol" w:cs="Symbol" w:hint="default"/>
      </w:rPr>
    </w:lvl>
    <w:lvl w:ilvl="7" w:tplc="FFFFFFFF">
      <w:start w:val="1"/>
      <w:numFmt w:val="bullet"/>
      <w:lvlText w:val="o"/>
      <w:lvlJc w:val="left"/>
      <w:pPr>
        <w:tabs>
          <w:tab w:val="num" w:pos="6106"/>
        </w:tabs>
        <w:ind w:left="6106" w:hanging="360"/>
      </w:pPr>
      <w:rPr>
        <w:rFonts w:ascii="Courier New" w:hAnsi="Courier New" w:cs="Courier New" w:hint="default"/>
      </w:rPr>
    </w:lvl>
    <w:lvl w:ilvl="8" w:tplc="FFFFFFFF">
      <w:start w:val="1"/>
      <w:numFmt w:val="bullet"/>
      <w:lvlText w:val=""/>
      <w:lvlJc w:val="left"/>
      <w:pPr>
        <w:tabs>
          <w:tab w:val="num" w:pos="6826"/>
        </w:tabs>
        <w:ind w:left="6826"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6100FE"/>
    <w:rsid w:val="00001DC4"/>
    <w:rsid w:val="0000225F"/>
    <w:rsid w:val="00013A42"/>
    <w:rsid w:val="00014B6B"/>
    <w:rsid w:val="00015360"/>
    <w:rsid w:val="000376C9"/>
    <w:rsid w:val="000454E6"/>
    <w:rsid w:val="0004718D"/>
    <w:rsid w:val="000554EC"/>
    <w:rsid w:val="000628B8"/>
    <w:rsid w:val="00063089"/>
    <w:rsid w:val="00063BA9"/>
    <w:rsid w:val="000702FD"/>
    <w:rsid w:val="000730A7"/>
    <w:rsid w:val="0007351A"/>
    <w:rsid w:val="000818E0"/>
    <w:rsid w:val="00083552"/>
    <w:rsid w:val="00085E76"/>
    <w:rsid w:val="000938D3"/>
    <w:rsid w:val="00096A27"/>
    <w:rsid w:val="000A1A43"/>
    <w:rsid w:val="000A2AD2"/>
    <w:rsid w:val="000A2EE0"/>
    <w:rsid w:val="000B3491"/>
    <w:rsid w:val="000E293B"/>
    <w:rsid w:val="000E2B16"/>
    <w:rsid w:val="000E5621"/>
    <w:rsid w:val="000E7568"/>
    <w:rsid w:val="000F0725"/>
    <w:rsid w:val="00103A13"/>
    <w:rsid w:val="00105056"/>
    <w:rsid w:val="00110001"/>
    <w:rsid w:val="00112B63"/>
    <w:rsid w:val="001138C1"/>
    <w:rsid w:val="00113CF2"/>
    <w:rsid w:val="00117577"/>
    <w:rsid w:val="001176DE"/>
    <w:rsid w:val="00121F69"/>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71B9"/>
    <w:rsid w:val="001921B7"/>
    <w:rsid w:val="00194EF5"/>
    <w:rsid w:val="00196486"/>
    <w:rsid w:val="001973CC"/>
    <w:rsid w:val="001976D4"/>
    <w:rsid w:val="001A67C3"/>
    <w:rsid w:val="001A7A84"/>
    <w:rsid w:val="001B0EC6"/>
    <w:rsid w:val="001B2FD1"/>
    <w:rsid w:val="001C01DB"/>
    <w:rsid w:val="001C50D0"/>
    <w:rsid w:val="001C6F1E"/>
    <w:rsid w:val="001F6696"/>
    <w:rsid w:val="00200C18"/>
    <w:rsid w:val="0020355A"/>
    <w:rsid w:val="00203A20"/>
    <w:rsid w:val="00203F90"/>
    <w:rsid w:val="0020477C"/>
    <w:rsid w:val="00213B54"/>
    <w:rsid w:val="00227E6D"/>
    <w:rsid w:val="00234FCB"/>
    <w:rsid w:val="00236D5D"/>
    <w:rsid w:val="00241F5F"/>
    <w:rsid w:val="00247049"/>
    <w:rsid w:val="00255DC0"/>
    <w:rsid w:val="00270ABF"/>
    <w:rsid w:val="00270D4D"/>
    <w:rsid w:val="00273681"/>
    <w:rsid w:val="002865D4"/>
    <w:rsid w:val="00292BCA"/>
    <w:rsid w:val="00294E49"/>
    <w:rsid w:val="00294E87"/>
    <w:rsid w:val="002A1952"/>
    <w:rsid w:val="002A4CBB"/>
    <w:rsid w:val="002B796F"/>
    <w:rsid w:val="002C1E83"/>
    <w:rsid w:val="002C2D59"/>
    <w:rsid w:val="002C470B"/>
    <w:rsid w:val="002E5614"/>
    <w:rsid w:val="002E573C"/>
    <w:rsid w:val="002E7BC6"/>
    <w:rsid w:val="00300CB7"/>
    <w:rsid w:val="003161A3"/>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6C09"/>
    <w:rsid w:val="00377133"/>
    <w:rsid w:val="0038053F"/>
    <w:rsid w:val="00383024"/>
    <w:rsid w:val="00384BAC"/>
    <w:rsid w:val="00385219"/>
    <w:rsid w:val="00387A04"/>
    <w:rsid w:val="003A3D05"/>
    <w:rsid w:val="003C4C50"/>
    <w:rsid w:val="003D70DD"/>
    <w:rsid w:val="003E31F3"/>
    <w:rsid w:val="003F69E1"/>
    <w:rsid w:val="00401165"/>
    <w:rsid w:val="0040165E"/>
    <w:rsid w:val="00402CBF"/>
    <w:rsid w:val="0040497C"/>
    <w:rsid w:val="004061E0"/>
    <w:rsid w:val="00407C0A"/>
    <w:rsid w:val="004130D8"/>
    <w:rsid w:val="0042010D"/>
    <w:rsid w:val="00421CB1"/>
    <w:rsid w:val="00421D93"/>
    <w:rsid w:val="00422CEB"/>
    <w:rsid w:val="0042614C"/>
    <w:rsid w:val="0043348B"/>
    <w:rsid w:val="0043743C"/>
    <w:rsid w:val="00450598"/>
    <w:rsid w:val="0048006B"/>
    <w:rsid w:val="004930AA"/>
    <w:rsid w:val="004A657F"/>
    <w:rsid w:val="004B0839"/>
    <w:rsid w:val="004B18EC"/>
    <w:rsid w:val="004B6CE2"/>
    <w:rsid w:val="004C0647"/>
    <w:rsid w:val="004C2C2B"/>
    <w:rsid w:val="004C4CD8"/>
    <w:rsid w:val="004D425B"/>
    <w:rsid w:val="004D77D8"/>
    <w:rsid w:val="004E2856"/>
    <w:rsid w:val="004E3F73"/>
    <w:rsid w:val="004E4FCB"/>
    <w:rsid w:val="004F4443"/>
    <w:rsid w:val="004F645C"/>
    <w:rsid w:val="00506423"/>
    <w:rsid w:val="0051494E"/>
    <w:rsid w:val="005200C2"/>
    <w:rsid w:val="00523FC3"/>
    <w:rsid w:val="0053288C"/>
    <w:rsid w:val="00532F7A"/>
    <w:rsid w:val="005339EB"/>
    <w:rsid w:val="00535D07"/>
    <w:rsid w:val="0055303C"/>
    <w:rsid w:val="005674BB"/>
    <w:rsid w:val="00567F00"/>
    <w:rsid w:val="0057236D"/>
    <w:rsid w:val="005906C1"/>
    <w:rsid w:val="00590D8C"/>
    <w:rsid w:val="005B26DB"/>
    <w:rsid w:val="005B6C09"/>
    <w:rsid w:val="005C08FE"/>
    <w:rsid w:val="005D6C5E"/>
    <w:rsid w:val="005E24A6"/>
    <w:rsid w:val="005E4369"/>
    <w:rsid w:val="005E6771"/>
    <w:rsid w:val="006001CA"/>
    <w:rsid w:val="00605772"/>
    <w:rsid w:val="006100FE"/>
    <w:rsid w:val="00610FB3"/>
    <w:rsid w:val="00616372"/>
    <w:rsid w:val="006232D8"/>
    <w:rsid w:val="00630CD9"/>
    <w:rsid w:val="00632748"/>
    <w:rsid w:val="006339EA"/>
    <w:rsid w:val="00636DB3"/>
    <w:rsid w:val="00642AAB"/>
    <w:rsid w:val="00644BC7"/>
    <w:rsid w:val="00645CC8"/>
    <w:rsid w:val="00650169"/>
    <w:rsid w:val="00651545"/>
    <w:rsid w:val="006622B6"/>
    <w:rsid w:val="00667691"/>
    <w:rsid w:val="0067396C"/>
    <w:rsid w:val="00673C11"/>
    <w:rsid w:val="0068079F"/>
    <w:rsid w:val="00696F38"/>
    <w:rsid w:val="006A0A0E"/>
    <w:rsid w:val="006A0E68"/>
    <w:rsid w:val="006A420A"/>
    <w:rsid w:val="006B0014"/>
    <w:rsid w:val="006B67C4"/>
    <w:rsid w:val="006B766E"/>
    <w:rsid w:val="006C0E44"/>
    <w:rsid w:val="006C311C"/>
    <w:rsid w:val="006D2948"/>
    <w:rsid w:val="006D6D33"/>
    <w:rsid w:val="006E196C"/>
    <w:rsid w:val="006E1CE4"/>
    <w:rsid w:val="006E2576"/>
    <w:rsid w:val="006F1B7E"/>
    <w:rsid w:val="006F2209"/>
    <w:rsid w:val="006F24B9"/>
    <w:rsid w:val="007020E3"/>
    <w:rsid w:val="00706E99"/>
    <w:rsid w:val="00710183"/>
    <w:rsid w:val="0072132C"/>
    <w:rsid w:val="00725CA6"/>
    <w:rsid w:val="0072796E"/>
    <w:rsid w:val="007279A6"/>
    <w:rsid w:val="0074367D"/>
    <w:rsid w:val="0074798B"/>
    <w:rsid w:val="00752BA0"/>
    <w:rsid w:val="007543FF"/>
    <w:rsid w:val="00760AE6"/>
    <w:rsid w:val="00760B9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7F5C07"/>
    <w:rsid w:val="00800106"/>
    <w:rsid w:val="0080104E"/>
    <w:rsid w:val="00811BF3"/>
    <w:rsid w:val="008135D9"/>
    <w:rsid w:val="00817D97"/>
    <w:rsid w:val="00822716"/>
    <w:rsid w:val="0082514F"/>
    <w:rsid w:val="0083254A"/>
    <w:rsid w:val="00844AB1"/>
    <w:rsid w:val="00855DE9"/>
    <w:rsid w:val="00857BA1"/>
    <w:rsid w:val="00857BC6"/>
    <w:rsid w:val="008622B4"/>
    <w:rsid w:val="008671A4"/>
    <w:rsid w:val="008758CC"/>
    <w:rsid w:val="008813DB"/>
    <w:rsid w:val="00881C9B"/>
    <w:rsid w:val="008831A1"/>
    <w:rsid w:val="0088452E"/>
    <w:rsid w:val="008853AB"/>
    <w:rsid w:val="00886BAB"/>
    <w:rsid w:val="008877D5"/>
    <w:rsid w:val="00892326"/>
    <w:rsid w:val="008A1FC4"/>
    <w:rsid w:val="008A2E86"/>
    <w:rsid w:val="008B2689"/>
    <w:rsid w:val="008B73C2"/>
    <w:rsid w:val="008C017E"/>
    <w:rsid w:val="008C4630"/>
    <w:rsid w:val="008D18ED"/>
    <w:rsid w:val="008D4F39"/>
    <w:rsid w:val="008D5F65"/>
    <w:rsid w:val="008D6F13"/>
    <w:rsid w:val="008E3768"/>
    <w:rsid w:val="008F2D6A"/>
    <w:rsid w:val="008F48C0"/>
    <w:rsid w:val="008F7C92"/>
    <w:rsid w:val="009027F3"/>
    <w:rsid w:val="00905315"/>
    <w:rsid w:val="0090553D"/>
    <w:rsid w:val="00905E95"/>
    <w:rsid w:val="0092198C"/>
    <w:rsid w:val="009224F4"/>
    <w:rsid w:val="00923114"/>
    <w:rsid w:val="00930697"/>
    <w:rsid w:val="00932391"/>
    <w:rsid w:val="00937FE0"/>
    <w:rsid w:val="00940EC8"/>
    <w:rsid w:val="00943023"/>
    <w:rsid w:val="00946346"/>
    <w:rsid w:val="0095040D"/>
    <w:rsid w:val="009515D7"/>
    <w:rsid w:val="009533F6"/>
    <w:rsid w:val="009537D2"/>
    <w:rsid w:val="009617E2"/>
    <w:rsid w:val="00967769"/>
    <w:rsid w:val="00970FD7"/>
    <w:rsid w:val="00972AA9"/>
    <w:rsid w:val="00974984"/>
    <w:rsid w:val="009755B1"/>
    <w:rsid w:val="00983C21"/>
    <w:rsid w:val="009A175E"/>
    <w:rsid w:val="009B0BA9"/>
    <w:rsid w:val="009B32FD"/>
    <w:rsid w:val="009C2FFF"/>
    <w:rsid w:val="009D3171"/>
    <w:rsid w:val="009E4237"/>
    <w:rsid w:val="009F0060"/>
    <w:rsid w:val="009F083D"/>
    <w:rsid w:val="009F0858"/>
    <w:rsid w:val="009F16D4"/>
    <w:rsid w:val="009F479A"/>
    <w:rsid w:val="00A17486"/>
    <w:rsid w:val="00A24252"/>
    <w:rsid w:val="00A24AA1"/>
    <w:rsid w:val="00A26BD5"/>
    <w:rsid w:val="00A31CC3"/>
    <w:rsid w:val="00A321B1"/>
    <w:rsid w:val="00A362AA"/>
    <w:rsid w:val="00A4091C"/>
    <w:rsid w:val="00A446C0"/>
    <w:rsid w:val="00A44F7D"/>
    <w:rsid w:val="00A55E99"/>
    <w:rsid w:val="00A64C12"/>
    <w:rsid w:val="00A71575"/>
    <w:rsid w:val="00A7218F"/>
    <w:rsid w:val="00A8036B"/>
    <w:rsid w:val="00A80FD2"/>
    <w:rsid w:val="00A97578"/>
    <w:rsid w:val="00AA6A2E"/>
    <w:rsid w:val="00AB4940"/>
    <w:rsid w:val="00AB4D8A"/>
    <w:rsid w:val="00AC532B"/>
    <w:rsid w:val="00AD24F9"/>
    <w:rsid w:val="00AD5A08"/>
    <w:rsid w:val="00AE0678"/>
    <w:rsid w:val="00AE3DED"/>
    <w:rsid w:val="00AF5C2A"/>
    <w:rsid w:val="00AF7BDD"/>
    <w:rsid w:val="00B1464C"/>
    <w:rsid w:val="00B219E0"/>
    <w:rsid w:val="00B5380F"/>
    <w:rsid w:val="00B5591D"/>
    <w:rsid w:val="00B649FA"/>
    <w:rsid w:val="00B764D3"/>
    <w:rsid w:val="00B81D37"/>
    <w:rsid w:val="00B90EC4"/>
    <w:rsid w:val="00B96928"/>
    <w:rsid w:val="00B97D5F"/>
    <w:rsid w:val="00BA1327"/>
    <w:rsid w:val="00BB1221"/>
    <w:rsid w:val="00BB32DA"/>
    <w:rsid w:val="00BB4D4B"/>
    <w:rsid w:val="00BB7853"/>
    <w:rsid w:val="00BD065B"/>
    <w:rsid w:val="00BE0C9E"/>
    <w:rsid w:val="00BE4FA9"/>
    <w:rsid w:val="00C04729"/>
    <w:rsid w:val="00C20F69"/>
    <w:rsid w:val="00C21FC7"/>
    <w:rsid w:val="00C23AA0"/>
    <w:rsid w:val="00C23DE5"/>
    <w:rsid w:val="00C31550"/>
    <w:rsid w:val="00C32811"/>
    <w:rsid w:val="00C46F46"/>
    <w:rsid w:val="00C532E6"/>
    <w:rsid w:val="00C54B53"/>
    <w:rsid w:val="00C54F41"/>
    <w:rsid w:val="00C6160C"/>
    <w:rsid w:val="00C61FB3"/>
    <w:rsid w:val="00C6470A"/>
    <w:rsid w:val="00C67239"/>
    <w:rsid w:val="00C672FB"/>
    <w:rsid w:val="00C67964"/>
    <w:rsid w:val="00C84D3B"/>
    <w:rsid w:val="00C87FE5"/>
    <w:rsid w:val="00C92013"/>
    <w:rsid w:val="00C95045"/>
    <w:rsid w:val="00CA0AEB"/>
    <w:rsid w:val="00CA4A2F"/>
    <w:rsid w:val="00CA53B4"/>
    <w:rsid w:val="00CC295D"/>
    <w:rsid w:val="00CC32F8"/>
    <w:rsid w:val="00CE4C89"/>
    <w:rsid w:val="00CE52D5"/>
    <w:rsid w:val="00CF4BF5"/>
    <w:rsid w:val="00CF57C4"/>
    <w:rsid w:val="00D062F9"/>
    <w:rsid w:val="00D27972"/>
    <w:rsid w:val="00D32C1C"/>
    <w:rsid w:val="00D4735A"/>
    <w:rsid w:val="00D53B9A"/>
    <w:rsid w:val="00D60B91"/>
    <w:rsid w:val="00D65DDC"/>
    <w:rsid w:val="00D70EED"/>
    <w:rsid w:val="00D73D7B"/>
    <w:rsid w:val="00D835DF"/>
    <w:rsid w:val="00D850E4"/>
    <w:rsid w:val="00D85FFF"/>
    <w:rsid w:val="00D95431"/>
    <w:rsid w:val="00DA0F6A"/>
    <w:rsid w:val="00DA52EF"/>
    <w:rsid w:val="00DA57B9"/>
    <w:rsid w:val="00DB43D0"/>
    <w:rsid w:val="00DC3342"/>
    <w:rsid w:val="00DD2FC8"/>
    <w:rsid w:val="00DD4AB2"/>
    <w:rsid w:val="00DD7FE2"/>
    <w:rsid w:val="00DE040B"/>
    <w:rsid w:val="00DE3719"/>
    <w:rsid w:val="00DF404A"/>
    <w:rsid w:val="00E14944"/>
    <w:rsid w:val="00E1775F"/>
    <w:rsid w:val="00E23C1E"/>
    <w:rsid w:val="00E2553A"/>
    <w:rsid w:val="00E27D12"/>
    <w:rsid w:val="00E36C4D"/>
    <w:rsid w:val="00E44886"/>
    <w:rsid w:val="00E44A3A"/>
    <w:rsid w:val="00E467BC"/>
    <w:rsid w:val="00E469B6"/>
    <w:rsid w:val="00E5170C"/>
    <w:rsid w:val="00E55D2B"/>
    <w:rsid w:val="00E578C2"/>
    <w:rsid w:val="00E60D3D"/>
    <w:rsid w:val="00E64076"/>
    <w:rsid w:val="00E70B42"/>
    <w:rsid w:val="00E71BBE"/>
    <w:rsid w:val="00E774DF"/>
    <w:rsid w:val="00E779BB"/>
    <w:rsid w:val="00E81308"/>
    <w:rsid w:val="00E95BE8"/>
    <w:rsid w:val="00EA2F2D"/>
    <w:rsid w:val="00EA7728"/>
    <w:rsid w:val="00EA7C82"/>
    <w:rsid w:val="00EB1A4F"/>
    <w:rsid w:val="00EB3B4D"/>
    <w:rsid w:val="00EB4EBA"/>
    <w:rsid w:val="00EC2A42"/>
    <w:rsid w:val="00EC441F"/>
    <w:rsid w:val="00ED1B61"/>
    <w:rsid w:val="00ED39B9"/>
    <w:rsid w:val="00ED59CA"/>
    <w:rsid w:val="00EE1299"/>
    <w:rsid w:val="00EF111B"/>
    <w:rsid w:val="00F04569"/>
    <w:rsid w:val="00F0483E"/>
    <w:rsid w:val="00F054C0"/>
    <w:rsid w:val="00F0740B"/>
    <w:rsid w:val="00F245C4"/>
    <w:rsid w:val="00F24B39"/>
    <w:rsid w:val="00F41E24"/>
    <w:rsid w:val="00F42C55"/>
    <w:rsid w:val="00F529F6"/>
    <w:rsid w:val="00F53F94"/>
    <w:rsid w:val="00F61E8F"/>
    <w:rsid w:val="00F72D13"/>
    <w:rsid w:val="00F72FF9"/>
    <w:rsid w:val="00F744AE"/>
    <w:rsid w:val="00F76F05"/>
    <w:rsid w:val="00F828D8"/>
    <w:rsid w:val="00F92A78"/>
    <w:rsid w:val="00F93914"/>
    <w:rsid w:val="00F95CF6"/>
    <w:rsid w:val="00FA0CF8"/>
    <w:rsid w:val="00FA61A7"/>
    <w:rsid w:val="00FB0999"/>
    <w:rsid w:val="00FB126F"/>
    <w:rsid w:val="00FB55AC"/>
    <w:rsid w:val="00FB6F19"/>
    <w:rsid w:val="00FC3681"/>
    <w:rsid w:val="00FE1025"/>
    <w:rsid w:val="00FF011F"/>
    <w:rsid w:val="00FF752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E39D"/>
  <w15:docId w15:val="{BD64EFAB-B618-4D51-A61D-3CF1A3CE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58C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8758C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paragraph" w:styleId="7">
    <w:name w:val="heading 7"/>
    <w:basedOn w:val="a"/>
    <w:next w:val="a"/>
    <w:link w:val="70"/>
    <w:uiPriority w:val="9"/>
    <w:semiHidden/>
    <w:unhideWhenUsed/>
    <w:qFormat/>
    <w:rsid w:val="008758C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A446C0"/>
    <w:pPr>
      <w:ind w:left="720"/>
      <w:contextualSpacing/>
    </w:pPr>
  </w:style>
  <w:style w:type="character" w:styleId="a4">
    <w:name w:val="Hyperlink"/>
    <w:basedOn w:val="a0"/>
    <w:uiPriority w:val="99"/>
    <w:unhideWhenUsed/>
    <w:rsid w:val="001772DE"/>
    <w:rPr>
      <w:color w:val="0563C1" w:themeColor="hyperlink"/>
      <w:u w:val="single"/>
    </w:rPr>
  </w:style>
  <w:style w:type="paragraph" w:styleId="2">
    <w:name w:val="Body Text 2"/>
    <w:basedOn w:val="a"/>
    <w:link w:val="20"/>
    <w:uiPriority w:val="99"/>
    <w:semiHidden/>
    <w:unhideWhenUsed/>
    <w:rsid w:val="002E5614"/>
    <w:pPr>
      <w:ind w:firstLine="709"/>
      <w:jc w:val="both"/>
    </w:pPr>
    <w:rPr>
      <w:rFonts w:eastAsiaTheme="minorEastAsia"/>
      <w:sz w:val="28"/>
      <w:szCs w:val="28"/>
    </w:rPr>
  </w:style>
  <w:style w:type="character" w:customStyle="1" w:styleId="20">
    <w:name w:val="Основной текст 2 Знак"/>
    <w:basedOn w:val="a0"/>
    <w:link w:val="2"/>
    <w:uiPriority w:val="99"/>
    <w:semiHidden/>
    <w:rsid w:val="002E5614"/>
    <w:rPr>
      <w:rFonts w:ascii="Times New Roman" w:eastAsiaTheme="minorEastAsia" w:hAnsi="Times New Roman" w:cs="Times New Roman"/>
      <w:sz w:val="28"/>
      <w:szCs w:val="28"/>
      <w:lang w:eastAsia="ru-RU"/>
    </w:rPr>
  </w:style>
  <w:style w:type="paragraph" w:styleId="21">
    <w:name w:val="Body Text Indent 2"/>
    <w:basedOn w:val="a"/>
    <w:link w:val="22"/>
    <w:uiPriority w:val="99"/>
    <w:semiHidden/>
    <w:unhideWhenUsed/>
    <w:rsid w:val="00105056"/>
    <w:pPr>
      <w:spacing w:after="120" w:line="480" w:lineRule="auto"/>
      <w:ind w:left="283"/>
    </w:pPr>
  </w:style>
  <w:style w:type="character" w:customStyle="1" w:styleId="22">
    <w:name w:val="Основной текст с отступом 2 Знак"/>
    <w:basedOn w:val="a0"/>
    <w:link w:val="21"/>
    <w:uiPriority w:val="99"/>
    <w:semiHidden/>
    <w:rsid w:val="0010505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758CC"/>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basedOn w:val="a0"/>
    <w:link w:val="3"/>
    <w:uiPriority w:val="9"/>
    <w:semiHidden/>
    <w:rsid w:val="008758CC"/>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uiPriority w:val="9"/>
    <w:semiHidden/>
    <w:rsid w:val="008758CC"/>
    <w:rPr>
      <w:rFonts w:asciiTheme="majorHAnsi" w:eastAsiaTheme="majorEastAsia" w:hAnsiTheme="majorHAnsi" w:cstheme="majorBidi"/>
      <w:i/>
      <w:iCs/>
      <w:color w:val="404040" w:themeColor="text1" w:themeTint="BF"/>
      <w:sz w:val="24"/>
      <w:szCs w:val="24"/>
      <w:lang w:eastAsia="ru-RU"/>
    </w:rPr>
  </w:style>
  <w:style w:type="paragraph" w:styleId="a5">
    <w:name w:val="Body Text Indent"/>
    <w:basedOn w:val="a"/>
    <w:link w:val="a6"/>
    <w:semiHidden/>
    <w:rsid w:val="008758CC"/>
    <w:pPr>
      <w:spacing w:after="120"/>
      <w:ind w:left="283"/>
    </w:pPr>
    <w:rPr>
      <w:rFonts w:eastAsia="Calibri"/>
    </w:rPr>
  </w:style>
  <w:style w:type="character" w:customStyle="1" w:styleId="a6">
    <w:name w:val="Основной текст с отступом Знак"/>
    <w:basedOn w:val="a0"/>
    <w:link w:val="a5"/>
    <w:semiHidden/>
    <w:rsid w:val="008758CC"/>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8758CC"/>
    <w:rPr>
      <w:rFonts w:ascii="Tahoma" w:hAnsi="Tahoma" w:cs="Tahoma"/>
      <w:sz w:val="16"/>
      <w:szCs w:val="16"/>
    </w:rPr>
  </w:style>
  <w:style w:type="character" w:customStyle="1" w:styleId="a8">
    <w:name w:val="Текст выноски Знак"/>
    <w:basedOn w:val="a0"/>
    <w:link w:val="a7"/>
    <w:uiPriority w:val="99"/>
    <w:semiHidden/>
    <w:rsid w:val="008758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books.ru/books/part/12540" TargetMode="External"/><Relationship Id="rId3" Type="http://schemas.openxmlformats.org/officeDocument/2006/relationships/styles" Target="styles.xml"/><Relationship Id="rId7" Type="http://schemas.openxmlformats.org/officeDocument/2006/relationships/hyperlink" Target="http://prclub.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ynura_ktl_92@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student.ru/teoria/metody-issledovaniya-v-pr" TargetMode="External"/><Relationship Id="rId4" Type="http://schemas.openxmlformats.org/officeDocument/2006/relationships/settings" Target="settings.xml"/><Relationship Id="rId9" Type="http://schemas.openxmlformats.org/officeDocument/2006/relationships/hyperlink" Target="http://stanlykajurov.narod.ru/researchmetod.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99EA-AE75-4D48-9530-A57528DB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Салтанат Кемалиева</cp:lastModifiedBy>
  <cp:revision>2</cp:revision>
  <dcterms:created xsi:type="dcterms:W3CDTF">2021-01-27T16:22:00Z</dcterms:created>
  <dcterms:modified xsi:type="dcterms:W3CDTF">2021-01-27T16:22:00Z</dcterms:modified>
</cp:coreProperties>
</file>